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A93" w:rsidRDefault="00AE6A93" w:rsidP="00AE6A93">
      <w:pPr>
        <w:pStyle w:val="Paragraphestandard"/>
        <w:suppressAutoHyphens/>
        <w:rPr>
          <w:rFonts w:ascii="ArialNarrow" w:hAnsi="ArialNarrow" w:cs="ArialNarrow"/>
          <w:lang w:val="fr-FR"/>
        </w:rPr>
      </w:pPr>
      <w:r>
        <w:rPr>
          <w:rFonts w:ascii="TimesNewRomanPSMT" w:hAnsi="TimesNewRomanPSMT" w:cs="TimesNewRomanPSMT"/>
          <w:sz w:val="18"/>
          <w:szCs w:val="18"/>
          <w:lang w:val="fr-FR"/>
        </w:rPr>
        <w:t xml:space="preserve">« Le faubourg se suffit à lui-même, il existe non point replié sur lui, mais indifférent à la ville, avec une pointe de feinte et de coquetterie dans cette indifférence.» Pierre </w:t>
      </w:r>
      <w:proofErr w:type="spellStart"/>
      <w:r>
        <w:rPr>
          <w:rFonts w:ascii="TimesNewRomanPSMT" w:hAnsi="TimesNewRomanPSMT" w:cs="TimesNewRomanPSMT"/>
          <w:sz w:val="18"/>
          <w:szCs w:val="18"/>
          <w:lang w:val="fr-FR"/>
        </w:rPr>
        <w:t>Sansot</w:t>
      </w:r>
      <w:proofErr w:type="spellEnd"/>
      <w:r>
        <w:rPr>
          <w:rFonts w:ascii="TimesNewRomanPSMT" w:hAnsi="TimesNewRomanPSMT" w:cs="TimesNewRomanPSMT"/>
          <w:sz w:val="18"/>
          <w:szCs w:val="18"/>
          <w:lang w:val="fr-FR"/>
        </w:rPr>
        <w:t xml:space="preserve">, </w:t>
      </w:r>
      <w:r>
        <w:rPr>
          <w:rFonts w:ascii="TimesNewRomanPSMT" w:hAnsi="TimesNewRomanPSMT" w:cs="TimesNewRomanPSMT"/>
          <w:sz w:val="18"/>
          <w:szCs w:val="18"/>
          <w:u w:val="thick"/>
          <w:lang w:val="fr-FR"/>
        </w:rPr>
        <w:t>Poétique de la ville,</w:t>
      </w:r>
      <w:r>
        <w:rPr>
          <w:rFonts w:ascii="TimesNewRomanPSMT" w:hAnsi="TimesNewRomanPSMT" w:cs="TimesNewRomanPSMT"/>
          <w:sz w:val="18"/>
          <w:szCs w:val="18"/>
          <w:lang w:val="fr-FR"/>
        </w:rPr>
        <w:t xml:space="preserve"> Paris, Payot-Rivages, 2004, p.424.</w:t>
      </w:r>
    </w:p>
    <w:p w:rsidR="00AE6A93" w:rsidRDefault="00AE6A93" w:rsidP="00AE6A93">
      <w:pPr>
        <w:pStyle w:val="Paragraphestandard"/>
        <w:rPr>
          <w:rFonts w:ascii="TimesNewRomanPSMT" w:hAnsi="TimesNewRomanPSMT" w:cs="TimesNewRomanPSMT"/>
          <w:sz w:val="18"/>
          <w:szCs w:val="18"/>
          <w:lang w:val="fr-FR"/>
        </w:rPr>
      </w:pPr>
    </w:p>
    <w:p w:rsidR="00AE6A93" w:rsidRDefault="00AE6A93" w:rsidP="00AE6A93">
      <w:pPr>
        <w:pStyle w:val="Paragraphestandard"/>
        <w:suppressAutoHyphens/>
        <w:rPr>
          <w:rFonts w:ascii="TimesNewRomanPSMT" w:hAnsi="TimesNewRomanPSMT" w:cs="TimesNewRomanPSMT"/>
          <w:sz w:val="18"/>
          <w:szCs w:val="18"/>
          <w:lang w:val="fr-FR"/>
        </w:rPr>
      </w:pPr>
      <w:r>
        <w:rPr>
          <w:rFonts w:ascii="TimesNewRomanPSMT" w:hAnsi="TimesNewRomanPSMT" w:cs="TimesNewRomanPSMT"/>
          <w:sz w:val="18"/>
          <w:szCs w:val="18"/>
          <w:lang w:val="fr-FR"/>
        </w:rPr>
        <w:t xml:space="preserve">C’est dans les faubourgs que l’on lit le mieux les dynamiques socio-économiques qui ont forgé la ville de Paris. Le développement et l’urbanisation de la ville se sont faits de manière centrifuge le long de ces faubourgs. </w:t>
      </w:r>
    </w:p>
    <w:p w:rsidR="00AE6A93" w:rsidRDefault="00AE6A93" w:rsidP="00AE6A93">
      <w:pPr>
        <w:pStyle w:val="Paragraphestandard"/>
        <w:suppressAutoHyphens/>
        <w:rPr>
          <w:rFonts w:ascii="TimesNewRomanPSMT" w:hAnsi="TimesNewRomanPSMT" w:cs="TimesNewRomanPSMT"/>
          <w:sz w:val="18"/>
          <w:szCs w:val="18"/>
          <w:lang w:val="fr-FR"/>
        </w:rPr>
      </w:pPr>
    </w:p>
    <w:p w:rsidR="00AE6A93" w:rsidRDefault="00AE6A93" w:rsidP="00AE6A93">
      <w:pPr>
        <w:pStyle w:val="Paragraphestandard"/>
        <w:suppressAutoHyphens/>
        <w:rPr>
          <w:rFonts w:ascii="TimesNewRomanPSMT" w:hAnsi="TimesNewRomanPSMT" w:cs="TimesNewRomanPSMT"/>
          <w:sz w:val="18"/>
          <w:szCs w:val="18"/>
          <w:lang w:val="fr-FR"/>
        </w:rPr>
      </w:pPr>
      <w:r>
        <w:rPr>
          <w:rFonts w:ascii="TimesNewRomanPSMT" w:hAnsi="TimesNewRomanPSMT" w:cs="TimesNewRomanPSMT"/>
          <w:sz w:val="18"/>
          <w:szCs w:val="18"/>
          <w:lang w:val="fr-FR"/>
        </w:rPr>
        <w:t>Pour étudier les cours, si caractéristiques du tissu de faubourgs, il convient de revenir au préalable sur la constitution de ces derniers.</w:t>
      </w:r>
    </w:p>
    <w:p w:rsidR="00AE6A93" w:rsidRDefault="00AE6A93" w:rsidP="00AE6A93">
      <w:pPr>
        <w:pStyle w:val="Paragraphestandard"/>
        <w:suppressAutoHyphens/>
        <w:rPr>
          <w:rFonts w:ascii="TimesNewRomanPSMT" w:hAnsi="TimesNewRomanPSMT" w:cs="TimesNewRomanPSMT"/>
          <w:sz w:val="18"/>
          <w:szCs w:val="18"/>
          <w:lang w:val="fr-FR"/>
        </w:rPr>
      </w:pPr>
    </w:p>
    <w:p w:rsidR="00AE6A93" w:rsidRDefault="00AE6A93" w:rsidP="00AE6A93">
      <w:pPr>
        <w:pStyle w:val="Paragraphestandard"/>
        <w:suppressAutoHyphens/>
        <w:rPr>
          <w:rFonts w:ascii="TimesNewRomanPSMT" w:hAnsi="TimesNewRomanPSMT" w:cs="TimesNewRomanPSMT"/>
          <w:sz w:val="18"/>
          <w:szCs w:val="18"/>
          <w:lang w:val="fr-FR"/>
        </w:rPr>
      </w:pPr>
    </w:p>
    <w:p w:rsidR="00AE6A93" w:rsidRDefault="00AE6A93" w:rsidP="00AE6A93">
      <w:pPr>
        <w:pStyle w:val="Paragraphestandard"/>
        <w:suppressAutoHyphens/>
        <w:rPr>
          <w:rFonts w:ascii="TimesNewRomanPSMT" w:hAnsi="TimesNewRomanPSMT" w:cs="TimesNewRomanPSMT"/>
          <w:sz w:val="18"/>
          <w:szCs w:val="18"/>
          <w:lang w:val="fr-FR"/>
        </w:rPr>
      </w:pPr>
    </w:p>
    <w:p w:rsidR="00AE6A93" w:rsidRDefault="00AE6A93" w:rsidP="00AE6A93">
      <w:pPr>
        <w:pStyle w:val="Paragraphestandard"/>
        <w:suppressAutoHyphens/>
        <w:rPr>
          <w:rFonts w:ascii="TimesNewRomanPSMT" w:hAnsi="TimesNewRomanPSMT" w:cs="TimesNewRomanPSMT"/>
          <w:sz w:val="18"/>
          <w:szCs w:val="18"/>
          <w:lang w:val="fr-FR"/>
        </w:rPr>
      </w:pPr>
      <w:r>
        <w:rPr>
          <w:rFonts w:ascii="TimesNewRomanPSMT" w:hAnsi="TimesNewRomanPSMT" w:cs="TimesNewRomanPSMT"/>
          <w:sz w:val="18"/>
          <w:szCs w:val="18"/>
          <w:lang w:val="fr-FR"/>
        </w:rPr>
        <w:t>Voici un court historique de l’évolution des faubourgs parisiens :</w:t>
      </w:r>
    </w:p>
    <w:p w:rsidR="00AE6A93" w:rsidRDefault="00AE6A93" w:rsidP="00AE6A93">
      <w:pPr>
        <w:pStyle w:val="Paragraphestandard"/>
        <w:suppressAutoHyphens/>
        <w:rPr>
          <w:rFonts w:ascii="TimesNewRomanPSMT" w:hAnsi="TimesNewRomanPSMT" w:cs="TimesNewRomanPSMT"/>
          <w:sz w:val="18"/>
          <w:szCs w:val="18"/>
          <w:lang w:val="fr-FR"/>
        </w:rPr>
      </w:pPr>
    </w:p>
    <w:p w:rsidR="00AE6A93" w:rsidRDefault="00AE6A93" w:rsidP="00AE6A93">
      <w:pPr>
        <w:pStyle w:val="Paragraphestandard"/>
        <w:suppressAutoHyphens/>
        <w:rPr>
          <w:rFonts w:ascii="TimesNewRomanPSMT" w:hAnsi="TimesNewRomanPSMT" w:cs="TimesNewRomanPSMT"/>
          <w:sz w:val="18"/>
          <w:szCs w:val="18"/>
          <w:lang w:val="fr-FR"/>
        </w:rPr>
      </w:pPr>
      <w:r>
        <w:rPr>
          <w:rFonts w:ascii="TimesNewRomanPS-BoldMT" w:hAnsi="TimesNewRomanPS-BoldMT" w:cs="TimesNewRomanPS-BoldMT"/>
          <w:b/>
          <w:bCs/>
          <w:sz w:val="18"/>
          <w:szCs w:val="18"/>
          <w:lang w:val="fr-FR"/>
        </w:rPr>
        <w:t>XIII-XIV</w:t>
      </w:r>
      <w:r>
        <w:rPr>
          <w:rFonts w:ascii="TimesNewRomanPS-BoldMT" w:hAnsi="TimesNewRomanPS-BoldMT" w:cs="TimesNewRomanPS-BoldMT"/>
          <w:b/>
          <w:bCs/>
          <w:sz w:val="18"/>
          <w:szCs w:val="18"/>
          <w:vertAlign w:val="superscript"/>
          <w:lang w:val="fr-FR"/>
        </w:rPr>
        <w:t>e</w:t>
      </w:r>
      <w:r>
        <w:rPr>
          <w:rFonts w:ascii="TimesNewRomanPS-BoldMT" w:hAnsi="TimesNewRomanPS-BoldMT" w:cs="TimesNewRomanPS-BoldMT"/>
          <w:b/>
          <w:bCs/>
          <w:sz w:val="18"/>
          <w:szCs w:val="18"/>
          <w:lang w:val="fr-FR"/>
        </w:rPr>
        <w:t xml:space="preserve"> siècle</w:t>
      </w:r>
      <w:r>
        <w:rPr>
          <w:rFonts w:ascii="TimesNewRomanPSMT" w:hAnsi="TimesNewRomanPSMT" w:cs="TimesNewRomanPSMT"/>
          <w:sz w:val="18"/>
          <w:szCs w:val="18"/>
          <w:lang w:val="fr-FR"/>
        </w:rPr>
        <w:t xml:space="preserve"> : essor des activités commerciales et artisanales, dû nota</w:t>
      </w:r>
      <w:r>
        <w:rPr>
          <w:rFonts w:ascii="TimesNewRomanPSMT" w:hAnsi="TimesNewRomanPSMT" w:cs="TimesNewRomanPSMT"/>
          <w:sz w:val="18"/>
          <w:szCs w:val="18"/>
          <w:lang w:val="fr-FR"/>
        </w:rPr>
        <w:t>m</w:t>
      </w:r>
      <w:r>
        <w:rPr>
          <w:rFonts w:ascii="TimesNewRomanPSMT" w:hAnsi="TimesNewRomanPSMT" w:cs="TimesNewRomanPSMT"/>
          <w:sz w:val="18"/>
          <w:szCs w:val="18"/>
          <w:lang w:val="fr-FR"/>
        </w:rPr>
        <w:t>ment à des avantages financiers (peu de taxes) dans les faubourgs, au-delà des enceintes de la ville. Ces faubourgs forment un entre-deux ville/campagne.</w:t>
      </w:r>
    </w:p>
    <w:p w:rsidR="00AE6A93" w:rsidRDefault="00AE6A93" w:rsidP="00AE6A93">
      <w:pPr>
        <w:pStyle w:val="Paragraphestandard"/>
        <w:suppressAutoHyphens/>
        <w:rPr>
          <w:rFonts w:ascii="TimesNewRomanPSMT" w:hAnsi="TimesNewRomanPSMT" w:cs="TimesNewRomanPSMT"/>
          <w:sz w:val="18"/>
          <w:szCs w:val="18"/>
          <w:lang w:val="fr-FR"/>
        </w:rPr>
      </w:pPr>
    </w:p>
    <w:p w:rsidR="00AE6A93" w:rsidRDefault="00AE6A93" w:rsidP="00AE6A93">
      <w:pPr>
        <w:pStyle w:val="Paragraphestandard"/>
        <w:suppressAutoHyphens/>
        <w:rPr>
          <w:rFonts w:ascii="TimesNewRomanPSMT" w:hAnsi="TimesNewRomanPSMT" w:cs="TimesNewRomanPSMT"/>
          <w:sz w:val="18"/>
          <w:szCs w:val="18"/>
          <w:lang w:val="fr-FR"/>
        </w:rPr>
      </w:pPr>
      <w:r>
        <w:rPr>
          <w:rFonts w:ascii="TimesNewRomanPS-BoldMT" w:hAnsi="TimesNewRomanPS-BoldMT" w:cs="TimesNewRomanPS-BoldMT"/>
          <w:b/>
          <w:bCs/>
          <w:sz w:val="18"/>
          <w:szCs w:val="18"/>
          <w:lang w:val="fr-FR"/>
        </w:rPr>
        <w:t>XIV-XVIII</w:t>
      </w:r>
      <w:r>
        <w:rPr>
          <w:rFonts w:ascii="TimesNewRomanPS-BoldMT" w:hAnsi="TimesNewRomanPS-BoldMT" w:cs="TimesNewRomanPS-BoldMT"/>
          <w:b/>
          <w:bCs/>
          <w:sz w:val="18"/>
          <w:szCs w:val="18"/>
          <w:vertAlign w:val="superscript"/>
          <w:lang w:val="fr-FR"/>
        </w:rPr>
        <w:t>e</w:t>
      </w:r>
      <w:r>
        <w:rPr>
          <w:rFonts w:ascii="TimesNewRomanPS-BoldMT" w:hAnsi="TimesNewRomanPS-BoldMT" w:cs="TimesNewRomanPS-BoldMT"/>
          <w:b/>
          <w:bCs/>
          <w:sz w:val="18"/>
          <w:szCs w:val="18"/>
          <w:lang w:val="fr-FR"/>
        </w:rPr>
        <w:t xml:space="preserve"> siècle</w:t>
      </w:r>
      <w:r>
        <w:rPr>
          <w:rFonts w:ascii="TimesNewRomanPSMT" w:hAnsi="TimesNewRomanPSMT" w:cs="TimesNewRomanPSMT"/>
          <w:sz w:val="18"/>
          <w:szCs w:val="18"/>
          <w:lang w:val="fr-FR"/>
        </w:rPr>
        <w:t xml:space="preserve"> : premières rues-faubourg intégrées à l’intérieur de l’enceinte de Paris. Bien qu’inclues, elles gardent leur</w:t>
      </w:r>
      <w:r>
        <w:rPr>
          <w:rFonts w:ascii="TimesNewRomanPSMT" w:hAnsi="TimesNewRomanPSMT" w:cs="TimesNewRomanPSMT"/>
          <w:sz w:val="18"/>
          <w:szCs w:val="18"/>
          <w:lang w:val="fr-FR"/>
        </w:rPr>
        <w:t>s</w:t>
      </w:r>
      <w:r>
        <w:rPr>
          <w:rFonts w:ascii="TimesNewRomanPSMT" w:hAnsi="TimesNewRomanPSMT" w:cs="TimesNewRomanPSMT"/>
          <w:sz w:val="18"/>
          <w:szCs w:val="18"/>
          <w:lang w:val="fr-FR"/>
        </w:rPr>
        <w:t xml:space="preserve"> spécificités :</w:t>
      </w:r>
    </w:p>
    <w:p w:rsidR="00AE6A93" w:rsidRDefault="00AE6A93" w:rsidP="00AE6A93">
      <w:pPr>
        <w:pStyle w:val="Paragraphestandard"/>
        <w:suppressAutoHyphens/>
        <w:rPr>
          <w:rFonts w:ascii="TimesNewRomanPSMT" w:hAnsi="TimesNewRomanPSMT" w:cs="TimesNewRomanPSMT"/>
          <w:sz w:val="18"/>
          <w:szCs w:val="18"/>
          <w:lang w:val="fr-FR"/>
        </w:rPr>
      </w:pPr>
      <w:r>
        <w:rPr>
          <w:rFonts w:ascii="TimesNewRomanPSMT" w:hAnsi="TimesNewRomanPSMT" w:cs="TimesNewRomanPSMT"/>
          <w:sz w:val="18"/>
          <w:szCs w:val="18"/>
          <w:lang w:val="fr-FR"/>
        </w:rPr>
        <w:t>Axe majeur de circulation</w:t>
      </w:r>
    </w:p>
    <w:p w:rsidR="00AE6A93" w:rsidRDefault="00AE6A93" w:rsidP="00AE6A93">
      <w:pPr>
        <w:pStyle w:val="Paragraphestandard"/>
        <w:suppressAutoHyphens/>
        <w:rPr>
          <w:rFonts w:ascii="TimesNewRomanPSMT" w:hAnsi="TimesNewRomanPSMT" w:cs="TimesNewRomanPSMT"/>
          <w:sz w:val="18"/>
          <w:szCs w:val="18"/>
          <w:lang w:val="fr-FR"/>
        </w:rPr>
      </w:pPr>
      <w:r>
        <w:rPr>
          <w:rFonts w:ascii="TimesNewRomanPSMT" w:hAnsi="TimesNewRomanPSMT" w:cs="TimesNewRomanPSMT"/>
          <w:sz w:val="18"/>
          <w:szCs w:val="18"/>
          <w:lang w:val="fr-FR"/>
        </w:rPr>
        <w:t>Abondance de commerces et d’artisans</w:t>
      </w:r>
    </w:p>
    <w:p w:rsidR="00AE6A93" w:rsidRDefault="00AE6A93" w:rsidP="00AE6A93">
      <w:pPr>
        <w:pStyle w:val="Paragraphestandard"/>
        <w:suppressAutoHyphens/>
        <w:rPr>
          <w:rFonts w:ascii="TimesNewRomanPSMT" w:hAnsi="TimesNewRomanPSMT" w:cs="TimesNewRomanPSMT"/>
          <w:sz w:val="18"/>
          <w:szCs w:val="18"/>
          <w:lang w:val="fr-FR"/>
        </w:rPr>
      </w:pPr>
      <w:r>
        <w:rPr>
          <w:rFonts w:ascii="TimesNewRomanPSMT" w:hAnsi="TimesNewRomanPSMT" w:cs="TimesNewRomanPSMT"/>
          <w:sz w:val="18"/>
          <w:szCs w:val="18"/>
          <w:lang w:val="fr-FR"/>
        </w:rPr>
        <w:t>Structuration de l’urbanisation de la ville</w:t>
      </w:r>
    </w:p>
    <w:p w:rsidR="00AE6A93" w:rsidRDefault="00AE6A93" w:rsidP="00AE6A93">
      <w:pPr>
        <w:pStyle w:val="Paragraphestandard"/>
        <w:suppressAutoHyphens/>
        <w:rPr>
          <w:rFonts w:ascii="TimesNewRomanPSMT" w:hAnsi="TimesNewRomanPSMT" w:cs="TimesNewRomanPSMT"/>
          <w:sz w:val="18"/>
          <w:szCs w:val="18"/>
          <w:lang w:val="fr-FR"/>
        </w:rPr>
      </w:pPr>
    </w:p>
    <w:p w:rsidR="00AE6A93" w:rsidRDefault="00AE6A93" w:rsidP="00AE6A93">
      <w:pPr>
        <w:pStyle w:val="Paragraphestandard"/>
        <w:suppressAutoHyphens/>
        <w:rPr>
          <w:rFonts w:ascii="TimesNewRomanPSMT" w:hAnsi="TimesNewRomanPSMT" w:cs="TimesNewRomanPSMT"/>
          <w:sz w:val="18"/>
          <w:szCs w:val="18"/>
          <w:lang w:val="fr-FR"/>
        </w:rPr>
      </w:pPr>
      <w:r>
        <w:rPr>
          <w:rFonts w:ascii="TimesNewRomanPS-BoldMT" w:hAnsi="TimesNewRomanPS-BoldMT" w:cs="TimesNewRomanPS-BoldMT"/>
          <w:b/>
          <w:bCs/>
          <w:sz w:val="18"/>
          <w:szCs w:val="18"/>
          <w:lang w:val="fr-FR"/>
        </w:rPr>
        <w:t>XIX</w:t>
      </w:r>
      <w:r>
        <w:rPr>
          <w:rFonts w:ascii="TimesNewRomanPS-BoldMT" w:hAnsi="TimesNewRomanPS-BoldMT" w:cs="TimesNewRomanPS-BoldMT"/>
          <w:b/>
          <w:bCs/>
          <w:sz w:val="18"/>
          <w:szCs w:val="18"/>
          <w:vertAlign w:val="superscript"/>
          <w:lang w:val="fr-FR"/>
        </w:rPr>
        <w:t>e</w:t>
      </w:r>
      <w:r>
        <w:rPr>
          <w:rFonts w:ascii="TimesNewRomanPS-BoldMT" w:hAnsi="TimesNewRomanPS-BoldMT" w:cs="TimesNewRomanPS-BoldMT"/>
          <w:b/>
          <w:bCs/>
          <w:sz w:val="18"/>
          <w:szCs w:val="18"/>
          <w:lang w:val="fr-FR"/>
        </w:rPr>
        <w:t xml:space="preserve"> siècle</w:t>
      </w:r>
      <w:r>
        <w:rPr>
          <w:rFonts w:ascii="TimesNewRomanPSMT" w:hAnsi="TimesNewRomanPSMT" w:cs="TimesNewRomanPSMT"/>
          <w:sz w:val="18"/>
          <w:szCs w:val="18"/>
          <w:lang w:val="fr-FR"/>
        </w:rPr>
        <w:t xml:space="preserve"> : Cours et passages deviennent les lieux de l’industrie à l’est de Paris et de lotissements à l’ouest. Ces cours, lieux privilégiés pour l’artisanat et l’industrie contrastent avec les grands boulevards des faubourgs :</w:t>
      </w:r>
    </w:p>
    <w:p w:rsidR="00AE6A93" w:rsidRDefault="00AE6A93" w:rsidP="00AE6A93">
      <w:pPr>
        <w:pStyle w:val="Paragraphestandard"/>
        <w:suppressAutoHyphens/>
        <w:rPr>
          <w:rFonts w:ascii="TimesNewRomanPSMT" w:hAnsi="TimesNewRomanPSMT" w:cs="TimesNewRomanPSMT"/>
          <w:sz w:val="18"/>
          <w:szCs w:val="18"/>
          <w:lang w:val="fr-FR"/>
        </w:rPr>
      </w:pPr>
      <w:r>
        <w:rPr>
          <w:rFonts w:ascii="TimesNewRomanPSMT" w:hAnsi="TimesNewRomanPSMT" w:cs="TimesNewRomanPSMT"/>
          <w:sz w:val="18"/>
          <w:szCs w:val="18"/>
          <w:lang w:val="fr-FR"/>
        </w:rPr>
        <w:t xml:space="preserve">Bourgeois et monde frivole sur les grands boulevards, misère et surpopulation dans les cours. </w:t>
      </w:r>
    </w:p>
    <w:p w:rsidR="00AE6A93" w:rsidRDefault="00AE6A93" w:rsidP="00AE6A93">
      <w:pPr>
        <w:pStyle w:val="Paragraphestandard"/>
        <w:suppressAutoHyphens/>
        <w:rPr>
          <w:rFonts w:ascii="TimesNewRomanPSMT" w:hAnsi="TimesNewRomanPSMT" w:cs="TimesNewRomanPSMT"/>
          <w:sz w:val="18"/>
          <w:szCs w:val="18"/>
          <w:lang w:val="fr-FR"/>
        </w:rPr>
      </w:pPr>
    </w:p>
    <w:p w:rsidR="00AE6A93" w:rsidRDefault="00AE6A93" w:rsidP="00AE6A93">
      <w:pPr>
        <w:pStyle w:val="Paragraphestandard"/>
        <w:suppressAutoHyphens/>
        <w:rPr>
          <w:rFonts w:ascii="TimesNewRomanPSMT" w:hAnsi="TimesNewRomanPSMT" w:cs="TimesNewRomanPSMT"/>
          <w:sz w:val="18"/>
          <w:szCs w:val="18"/>
          <w:lang w:val="fr-FR"/>
        </w:rPr>
      </w:pPr>
    </w:p>
    <w:p w:rsidR="00AE6A93" w:rsidRDefault="00AE6A93" w:rsidP="00AE6A93">
      <w:pPr>
        <w:pStyle w:val="Paragraphestandard"/>
        <w:suppressAutoHyphens/>
        <w:rPr>
          <w:rFonts w:ascii="TimesNewRomanPSMT" w:hAnsi="TimesNewRomanPSMT" w:cs="TimesNewRomanPSMT"/>
          <w:sz w:val="18"/>
          <w:szCs w:val="18"/>
          <w:lang w:val="fr-FR"/>
        </w:rPr>
      </w:pPr>
    </w:p>
    <w:p w:rsidR="00AE6A93" w:rsidRDefault="00AE6A93" w:rsidP="00AE6A93">
      <w:pPr>
        <w:pStyle w:val="Paragraphestandard"/>
        <w:suppressAutoHyphens/>
        <w:rPr>
          <w:rFonts w:ascii="TimesNewRomanPSMT" w:hAnsi="TimesNewRomanPSMT" w:cs="TimesNewRomanPSMT"/>
          <w:sz w:val="18"/>
          <w:szCs w:val="18"/>
          <w:lang w:val="fr-FR"/>
        </w:rPr>
      </w:pPr>
    </w:p>
    <w:p w:rsidR="00AE6A93" w:rsidRDefault="00AE6A93" w:rsidP="00AE6A93">
      <w:pPr>
        <w:pStyle w:val="Paragraphestandard"/>
        <w:suppressAutoHyphens/>
        <w:rPr>
          <w:rFonts w:ascii="TimesNewRomanPSMT" w:hAnsi="TimesNewRomanPSMT" w:cs="TimesNewRomanPSMT"/>
          <w:sz w:val="18"/>
          <w:szCs w:val="18"/>
          <w:lang w:val="fr-FR"/>
        </w:rPr>
      </w:pPr>
      <w:r>
        <w:rPr>
          <w:rFonts w:ascii="TimesNewRomanPSMT" w:hAnsi="TimesNewRomanPSMT" w:cs="TimesNewRomanPSMT"/>
          <w:sz w:val="18"/>
          <w:szCs w:val="18"/>
          <w:lang w:val="fr-FR"/>
        </w:rPr>
        <w:t xml:space="preserve">«L’ouverture, par Haussmann, d’avenues larges et dégagées facilite la circulation, et, rapidement, le quartier devient un des plus importants nœuds d’échanges économiques et humains qui assurent la dynamique de la ville. Dans cette ébullition, le petit artisanat fleurit, les commerces aussi, tout comme les théâtres et les lieux de divertissement sur les Grands Boulevards.» ARAGON A., </w:t>
      </w:r>
      <w:r>
        <w:rPr>
          <w:rFonts w:ascii="TimesNewRomanPSMT" w:hAnsi="TimesNewRomanPSMT" w:cs="TimesNewRomanPSMT"/>
          <w:sz w:val="18"/>
          <w:szCs w:val="18"/>
          <w:u w:val="thick"/>
          <w:lang w:val="fr-FR"/>
        </w:rPr>
        <w:t>la trame des faubourgs de Paris.</w:t>
      </w:r>
    </w:p>
    <w:p w:rsidR="00AE6A93" w:rsidRDefault="00AE6A93" w:rsidP="00AE6A93">
      <w:pPr>
        <w:pStyle w:val="Paragraphestandard"/>
        <w:suppressAutoHyphens/>
        <w:rPr>
          <w:rFonts w:ascii="TimesNewRomanPSMT" w:hAnsi="TimesNewRomanPSMT" w:cs="TimesNewRomanPSMT"/>
          <w:sz w:val="18"/>
          <w:szCs w:val="18"/>
          <w:lang w:val="fr-FR"/>
        </w:rPr>
      </w:pPr>
    </w:p>
    <w:p w:rsidR="00EC31D1" w:rsidRDefault="00AE6A93" w:rsidP="00AE6A93">
      <w:pPr>
        <w:rPr>
          <w:rFonts w:ascii="TimesNewRomanPSMT" w:hAnsi="TimesNewRomanPSMT" w:cs="TimesNewRomanPSMT"/>
          <w:sz w:val="18"/>
          <w:szCs w:val="18"/>
        </w:rPr>
      </w:pPr>
      <w:r>
        <w:rPr>
          <w:rFonts w:ascii="TimesNewRomanPS-BoldMT" w:hAnsi="TimesNewRomanPS-BoldMT" w:cs="TimesNewRomanPS-BoldMT"/>
          <w:b/>
          <w:bCs/>
          <w:sz w:val="18"/>
          <w:szCs w:val="18"/>
        </w:rPr>
        <w:t xml:space="preserve">Aujourd’hui </w:t>
      </w:r>
      <w:r>
        <w:rPr>
          <w:rFonts w:ascii="TimesNewRomanPSMT" w:hAnsi="TimesNewRomanPSMT" w:cs="TimesNewRomanPSMT"/>
          <w:sz w:val="18"/>
          <w:szCs w:val="18"/>
        </w:rPr>
        <w:t>: Après les va</w:t>
      </w:r>
      <w:r>
        <w:rPr>
          <w:rFonts w:ascii="TimesNewRomanPSMT" w:hAnsi="TimesNewRomanPSMT" w:cs="TimesNewRomanPSMT"/>
          <w:sz w:val="18"/>
          <w:szCs w:val="18"/>
        </w:rPr>
        <w:t>gues d’immigrations successives</w:t>
      </w:r>
      <w:r>
        <w:rPr>
          <w:rFonts w:ascii="TimesNewRomanPSMT" w:hAnsi="TimesNewRomanPSMT" w:cs="TimesNewRomanPSMT"/>
          <w:sz w:val="18"/>
          <w:szCs w:val="18"/>
        </w:rPr>
        <w:t>, on observe une mosaïque de l’immigration qui perpétue souvent la tradition commerciale.</w:t>
      </w:r>
    </w:p>
    <w:p w:rsidR="00AE6A93" w:rsidRDefault="00AE6A93" w:rsidP="00AE6A93">
      <w:pPr>
        <w:rPr>
          <w:rFonts w:ascii="TimesNewRomanPSMT" w:hAnsi="TimesNewRomanPSMT" w:cs="TimesNewRomanPSMT"/>
          <w:sz w:val="18"/>
          <w:szCs w:val="18"/>
        </w:rPr>
      </w:pPr>
    </w:p>
    <w:p w:rsidR="00AE6A93" w:rsidRDefault="00AE6A93" w:rsidP="00AE6A93">
      <w:pPr>
        <w:pStyle w:val="Paragraphestandard"/>
        <w:suppressAutoHyphens/>
        <w:rPr>
          <w:rFonts w:ascii="TimesNewRomanPSMT" w:hAnsi="TimesNewRomanPSMT" w:cs="TimesNewRomanPSMT"/>
          <w:sz w:val="18"/>
          <w:szCs w:val="18"/>
        </w:rPr>
      </w:pPr>
      <w:r>
        <w:rPr>
          <w:rFonts w:ascii="TimesNewRomanPSMT" w:hAnsi="TimesNewRomanPSMT" w:cs="TimesNewRomanPSMT"/>
          <w:sz w:val="18"/>
          <w:szCs w:val="18"/>
        </w:rPr>
        <w:t xml:space="preserve">On </w:t>
      </w:r>
      <w:proofErr w:type="spellStart"/>
      <w:r>
        <w:rPr>
          <w:rFonts w:ascii="TimesNewRomanPSMT" w:hAnsi="TimesNewRomanPSMT" w:cs="TimesNewRomanPSMT"/>
          <w:sz w:val="18"/>
          <w:szCs w:val="18"/>
        </w:rPr>
        <w:t>trouve</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dans</w:t>
      </w:r>
      <w:proofErr w:type="spellEnd"/>
      <w:r>
        <w:rPr>
          <w:rFonts w:ascii="TimesNewRomanPSMT" w:hAnsi="TimesNewRomanPSMT" w:cs="TimesNewRomanPSMT"/>
          <w:sz w:val="18"/>
          <w:szCs w:val="18"/>
        </w:rPr>
        <w:t xml:space="preserve"> le travail du </w:t>
      </w:r>
      <w:proofErr w:type="spellStart"/>
      <w:r>
        <w:rPr>
          <w:rFonts w:ascii="TimesNewRomanPSMT" w:hAnsi="TimesNewRomanPSMT" w:cs="TimesNewRomanPSMT"/>
          <w:sz w:val="18"/>
          <w:szCs w:val="18"/>
        </w:rPr>
        <w:t>photographe</w:t>
      </w:r>
      <w:proofErr w:type="spellEnd"/>
      <w:r>
        <w:rPr>
          <w:rFonts w:ascii="TimesNewRomanPSMT" w:hAnsi="TimesNewRomanPSMT" w:cs="TimesNewRomanPSMT"/>
          <w:sz w:val="18"/>
          <w:szCs w:val="18"/>
        </w:rPr>
        <w:t xml:space="preserve"> Robert </w:t>
      </w:r>
      <w:proofErr w:type="spellStart"/>
      <w:r>
        <w:rPr>
          <w:rFonts w:ascii="TimesNewRomanPSMT" w:hAnsi="TimesNewRomanPSMT" w:cs="TimesNewRomanPSMT"/>
          <w:sz w:val="18"/>
          <w:szCs w:val="18"/>
        </w:rPr>
        <w:t>Doisneau</w:t>
      </w:r>
      <w:proofErr w:type="spellEnd"/>
      <w:r>
        <w:rPr>
          <w:rFonts w:ascii="TimesNewRomanPSMT" w:hAnsi="TimesNewRomanPSMT" w:cs="TimesNewRomanPSMT"/>
          <w:sz w:val="18"/>
          <w:szCs w:val="18"/>
        </w:rPr>
        <w:t xml:space="preserve"> de </w:t>
      </w:r>
      <w:proofErr w:type="spellStart"/>
      <w:r>
        <w:rPr>
          <w:rFonts w:ascii="TimesNewRomanPSMT" w:hAnsi="TimesNewRomanPSMT" w:cs="TimesNewRomanPSMT"/>
          <w:sz w:val="18"/>
          <w:szCs w:val="18"/>
        </w:rPr>
        <w:t>nombreux</w:t>
      </w:r>
      <w:proofErr w:type="spellEnd"/>
      <w:r>
        <w:rPr>
          <w:rFonts w:ascii="TimesNewRomanPSMT" w:hAnsi="TimesNewRomanPSMT" w:cs="TimesNewRomanPSMT"/>
          <w:sz w:val="18"/>
          <w:szCs w:val="18"/>
        </w:rPr>
        <w:t xml:space="preserve"> clichés </w:t>
      </w:r>
      <w:proofErr w:type="spellStart"/>
      <w:r>
        <w:rPr>
          <w:rFonts w:ascii="TimesNewRomanPSMT" w:hAnsi="TimesNewRomanPSMT" w:cs="TimesNewRomanPSMT"/>
          <w:sz w:val="18"/>
          <w:szCs w:val="18"/>
        </w:rPr>
        <w:t>saisissants</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l’atmosphère</w:t>
      </w:r>
      <w:proofErr w:type="spellEnd"/>
      <w:r>
        <w:rPr>
          <w:rFonts w:ascii="TimesNewRomanPSMT" w:hAnsi="TimesNewRomanPSMT" w:cs="TimesNewRomanPSMT"/>
          <w:sz w:val="18"/>
          <w:szCs w:val="18"/>
        </w:rPr>
        <w:t xml:space="preserve"> des </w:t>
      </w:r>
      <w:proofErr w:type="spellStart"/>
      <w:r>
        <w:rPr>
          <w:rFonts w:ascii="TimesNewRomanPSMT" w:hAnsi="TimesNewRomanPSMT" w:cs="TimesNewRomanPSMT"/>
          <w:sz w:val="18"/>
          <w:szCs w:val="18"/>
        </w:rPr>
        <w:t>faubourgs</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parisiens</w:t>
      </w:r>
      <w:proofErr w:type="spellEnd"/>
      <w:r>
        <w:rPr>
          <w:rFonts w:ascii="TimesNewRomanPSMT" w:hAnsi="TimesNewRomanPSMT" w:cs="TimesNewRomanPSMT"/>
          <w:sz w:val="18"/>
          <w:szCs w:val="18"/>
        </w:rPr>
        <w:t xml:space="preserve"> à la </w:t>
      </w:r>
      <w:proofErr w:type="spellStart"/>
      <w:r>
        <w:rPr>
          <w:rFonts w:ascii="TimesNewRomanPSMT" w:hAnsi="TimesNewRomanPSMT" w:cs="TimesNewRomanPSMT"/>
          <w:sz w:val="18"/>
          <w:szCs w:val="18"/>
        </w:rPr>
        <w:t>moitié</w:t>
      </w:r>
      <w:proofErr w:type="spellEnd"/>
      <w:r>
        <w:rPr>
          <w:rFonts w:ascii="TimesNewRomanPSMT" w:hAnsi="TimesNewRomanPSMT" w:cs="TimesNewRomanPSMT"/>
          <w:sz w:val="18"/>
          <w:szCs w:val="18"/>
        </w:rPr>
        <w:t xml:space="preserve"> </w:t>
      </w:r>
      <w:proofErr w:type="gramStart"/>
      <w:r>
        <w:rPr>
          <w:rFonts w:ascii="TimesNewRomanPSMT" w:hAnsi="TimesNewRomanPSMT" w:cs="TimesNewRomanPSMT"/>
          <w:sz w:val="18"/>
          <w:szCs w:val="18"/>
        </w:rPr>
        <w:t>et</w:t>
      </w:r>
      <w:proofErr w:type="gramEnd"/>
      <w:r>
        <w:rPr>
          <w:rFonts w:ascii="TimesNewRomanPSMT" w:hAnsi="TimesNewRomanPSMT" w:cs="TimesNewRomanPSMT"/>
          <w:sz w:val="18"/>
          <w:szCs w:val="18"/>
        </w:rPr>
        <w:t xml:space="preserve"> fin du </w:t>
      </w:r>
      <w:proofErr w:type="spellStart"/>
      <w:r>
        <w:rPr>
          <w:rFonts w:ascii="TimesNewRomanPSMT" w:hAnsi="TimesNewRomanPSMT" w:cs="TimesNewRomanPSMT"/>
          <w:sz w:val="18"/>
          <w:szCs w:val="18"/>
        </w:rPr>
        <w:t>XIX</w:t>
      </w:r>
      <w:r>
        <w:rPr>
          <w:rFonts w:ascii="TimesNewRomanPSMT" w:hAnsi="TimesNewRomanPSMT" w:cs="TimesNewRomanPSMT"/>
          <w:sz w:val="18"/>
          <w:szCs w:val="18"/>
          <w:vertAlign w:val="superscript"/>
        </w:rPr>
        <w:t>e</w:t>
      </w:r>
      <w:proofErr w:type="spellEnd"/>
      <w:r>
        <w:rPr>
          <w:rFonts w:ascii="TimesNewRomanPSMT" w:hAnsi="TimesNewRomanPSMT" w:cs="TimesNewRomanPSMT"/>
          <w:sz w:val="18"/>
          <w:szCs w:val="18"/>
        </w:rPr>
        <w:t xml:space="preserve"> siècle.</w:t>
      </w:r>
    </w:p>
    <w:p w:rsidR="00AE6A93" w:rsidRDefault="00AE6A93" w:rsidP="00AE6A93">
      <w:pPr>
        <w:pStyle w:val="Paragraphestandard"/>
        <w:suppressAutoHyphens/>
        <w:rPr>
          <w:rFonts w:ascii="TimesNewRomanPSMT" w:hAnsi="TimesNewRomanPSMT" w:cs="TimesNewRomanPSMT"/>
          <w:sz w:val="18"/>
          <w:szCs w:val="18"/>
        </w:rPr>
      </w:pPr>
      <w:r>
        <w:rPr>
          <w:rFonts w:ascii="TimesNewRomanPSMT" w:hAnsi="TimesNewRomanPSMT" w:cs="TimesNewRomanPSMT"/>
          <w:sz w:val="18"/>
          <w:szCs w:val="18"/>
        </w:rPr>
        <w:t xml:space="preserve">Son travail </w:t>
      </w:r>
      <w:proofErr w:type="spellStart"/>
      <w:r>
        <w:rPr>
          <w:rFonts w:ascii="TimesNewRomanPSMT" w:hAnsi="TimesNewRomanPSMT" w:cs="TimesNewRomanPSMT"/>
          <w:sz w:val="18"/>
          <w:szCs w:val="18"/>
        </w:rPr>
        <w:t>sur</w:t>
      </w:r>
      <w:proofErr w:type="spellEnd"/>
      <w:r>
        <w:rPr>
          <w:rFonts w:ascii="TimesNewRomanPSMT" w:hAnsi="TimesNewRomanPSMT" w:cs="TimesNewRomanPSMT"/>
          <w:sz w:val="18"/>
          <w:szCs w:val="18"/>
        </w:rPr>
        <w:t xml:space="preserve"> les </w:t>
      </w:r>
      <w:proofErr w:type="spellStart"/>
      <w:r>
        <w:rPr>
          <w:rFonts w:ascii="TimesNewRomanPSMT" w:hAnsi="TimesNewRomanPSMT" w:cs="TimesNewRomanPSMT"/>
          <w:sz w:val="18"/>
          <w:szCs w:val="18"/>
        </w:rPr>
        <w:t>Halles</w:t>
      </w:r>
      <w:proofErr w:type="spellEnd"/>
      <w:r>
        <w:rPr>
          <w:rFonts w:ascii="TimesNewRomanPSMT" w:hAnsi="TimesNewRomanPSMT" w:cs="TimesNewRomanPSMT"/>
          <w:sz w:val="18"/>
          <w:szCs w:val="18"/>
        </w:rPr>
        <w:t xml:space="preserve">, </w:t>
      </w:r>
      <w:proofErr w:type="gramStart"/>
      <w:r>
        <w:rPr>
          <w:rFonts w:ascii="TimesNewRomanPSMT" w:hAnsi="TimesNewRomanPSMT" w:cs="TimesNewRomanPSMT"/>
          <w:sz w:val="18"/>
          <w:szCs w:val="18"/>
        </w:rPr>
        <w:t>et</w:t>
      </w:r>
      <w:proofErr w:type="gram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celui</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sur</w:t>
      </w:r>
      <w:proofErr w:type="spellEnd"/>
      <w:r>
        <w:rPr>
          <w:rFonts w:ascii="TimesNewRomanPSMT" w:hAnsi="TimesNewRomanPSMT" w:cs="TimesNewRomanPSMT"/>
          <w:sz w:val="18"/>
          <w:szCs w:val="18"/>
        </w:rPr>
        <w:t xml:space="preserve"> les artisans, font </w:t>
      </w:r>
      <w:proofErr w:type="spellStart"/>
      <w:r>
        <w:rPr>
          <w:rFonts w:ascii="TimesNewRomanPSMT" w:hAnsi="TimesNewRomanPSMT" w:cs="TimesNewRomanPSMT"/>
          <w:sz w:val="18"/>
          <w:szCs w:val="18"/>
        </w:rPr>
        <w:t>partis</w:t>
      </w:r>
      <w:proofErr w:type="spellEnd"/>
      <w:r>
        <w:rPr>
          <w:rFonts w:ascii="TimesNewRomanPSMT" w:hAnsi="TimesNewRomanPSMT" w:cs="TimesNewRomanPSMT"/>
          <w:sz w:val="18"/>
          <w:szCs w:val="18"/>
        </w:rPr>
        <w:t xml:space="preserve"> des plus </w:t>
      </w:r>
      <w:proofErr w:type="spellStart"/>
      <w:r>
        <w:rPr>
          <w:rFonts w:ascii="TimesNewRomanPSMT" w:hAnsi="TimesNewRomanPSMT" w:cs="TimesNewRomanPSMT"/>
          <w:sz w:val="18"/>
          <w:szCs w:val="18"/>
        </w:rPr>
        <w:t>connus</w:t>
      </w:r>
      <w:proofErr w:type="spellEnd"/>
      <w:r>
        <w:rPr>
          <w:rFonts w:ascii="TimesNewRomanPSMT" w:hAnsi="TimesNewRomanPSMT" w:cs="TimesNewRomanPSMT"/>
          <w:sz w:val="18"/>
          <w:szCs w:val="18"/>
        </w:rPr>
        <w:t>.</w:t>
      </w:r>
    </w:p>
    <w:p w:rsidR="00AE6A93" w:rsidRDefault="00AE6A93" w:rsidP="00AE6A93">
      <w:pPr>
        <w:rPr>
          <w:rFonts w:ascii="TimesNewRomanPSMT" w:hAnsi="TimesNewRomanPSMT" w:cs="TimesNewRomanPSMT"/>
          <w:sz w:val="18"/>
          <w:szCs w:val="18"/>
        </w:rPr>
      </w:pPr>
      <w:r>
        <w:rPr>
          <w:rFonts w:ascii="TimesNewRomanPSMT" w:hAnsi="TimesNewRomanPSMT" w:cs="TimesNewRomanPSMT"/>
          <w:sz w:val="18"/>
          <w:szCs w:val="18"/>
        </w:rPr>
        <w:t>Dans ses photos, on voit le Paris grouillant des faubourgs, les mélanges entre les générations, entre les couches de la société, et souvent, on voit une joie de vivre dans les visages qu’il capture.</w:t>
      </w:r>
    </w:p>
    <w:p w:rsidR="00AE6A93" w:rsidRDefault="00AE6A93" w:rsidP="00AE6A93">
      <w:pPr>
        <w:rPr>
          <w:rFonts w:ascii="TimesNewRomanPSMT" w:hAnsi="TimesNewRomanPSMT" w:cs="TimesNewRomanPSMT"/>
          <w:sz w:val="18"/>
          <w:szCs w:val="18"/>
        </w:rPr>
      </w:pPr>
    </w:p>
    <w:p w:rsidR="00AE6A93" w:rsidRDefault="00AE6A93" w:rsidP="00AE6A93">
      <w:pPr>
        <w:rPr>
          <w:rFonts w:ascii="TimesNewRomanPSMT" w:hAnsi="TimesNewRomanPSMT" w:cs="TimesNewRomanPSMT"/>
          <w:sz w:val="18"/>
          <w:szCs w:val="18"/>
        </w:rPr>
      </w:pPr>
    </w:p>
    <w:p w:rsidR="00AE6A93" w:rsidRDefault="00AE6A93" w:rsidP="00AE6A93">
      <w:pPr>
        <w:pStyle w:val="Paragraphestandard"/>
        <w:suppressAutoHyphens/>
        <w:rPr>
          <w:rFonts w:ascii="TimesNewRomanPSMT" w:hAnsi="TimesNewRomanPSMT" w:cs="TimesNewRomanPSMT"/>
          <w:sz w:val="18"/>
          <w:szCs w:val="18"/>
          <w:lang w:val="fr-FR"/>
        </w:rPr>
      </w:pPr>
      <w:r>
        <w:rPr>
          <w:rFonts w:ascii="TimesNewRomanPSMT" w:hAnsi="TimesNewRomanPSMT" w:cs="TimesNewRomanPSMT"/>
          <w:sz w:val="18"/>
          <w:szCs w:val="18"/>
          <w:lang w:val="fr-FR"/>
        </w:rPr>
        <w:t>Les cours, développées en parallèle de l’urbanisation des faubourgs, répondent avant tout à un besoin des artisans et des nouveaux immigrants, issus de l’exode rural:</w:t>
      </w:r>
    </w:p>
    <w:p w:rsidR="00AE6A93" w:rsidRDefault="00AE6A93" w:rsidP="00AE6A93">
      <w:pPr>
        <w:pStyle w:val="Paragraphestandard"/>
        <w:suppressAutoHyphens/>
        <w:rPr>
          <w:rFonts w:ascii="TimesNewRomanPSMT" w:hAnsi="TimesNewRomanPSMT" w:cs="TimesNewRomanPSMT"/>
          <w:sz w:val="18"/>
          <w:szCs w:val="18"/>
          <w:u w:val="thick"/>
          <w:lang w:val="fr-FR"/>
        </w:rPr>
      </w:pPr>
      <w:r>
        <w:rPr>
          <w:rFonts w:ascii="TimesNewRomanPSMT" w:hAnsi="TimesNewRomanPSMT" w:cs="TimesNewRomanPSMT"/>
          <w:sz w:val="18"/>
          <w:szCs w:val="18"/>
          <w:lang w:val="fr-FR"/>
        </w:rPr>
        <w:t xml:space="preserve">«Au début ce sont essentiellement des artisans qui s’y installent, mais avec les travaux d’aménagement du « Grand Égout» (1737-1766) et avec les cessions des terres des religieux (1770-1773), le territoire est rapidement loti et de plus en plus de maisons de la haute bourgeoisie sont construites. Parallèlement à ces changements, les Grands Boulevards, devenus lieux de promenade, voient fleurir de nouvelles activités liées à la mode et au divertissement (théâtres, magasins de textiles, coiffeurs, etc.). Ils voient aussi apparaître les débuts d’une industrialisation (manufactures de porcelaine, soieries, ateliers de confection, etc.). Attirés par le dynamisme économique de la capitale en mutation, les provinciaux viennent en masse des campagnes : l’exode rural commence. Il faut loger les nouveaux travailleurs. Les faubourgs explosent.» ARAGON A., </w:t>
      </w:r>
      <w:r>
        <w:rPr>
          <w:rFonts w:ascii="TimesNewRomanPSMT" w:hAnsi="TimesNewRomanPSMT" w:cs="TimesNewRomanPSMT"/>
          <w:sz w:val="18"/>
          <w:szCs w:val="18"/>
          <w:u w:val="thick"/>
          <w:lang w:val="fr-FR"/>
        </w:rPr>
        <w:t>la trame des faubourgs de Paris.</w:t>
      </w:r>
    </w:p>
    <w:p w:rsidR="00AE6A93" w:rsidRDefault="00AE6A93" w:rsidP="00AE6A93">
      <w:pPr>
        <w:pStyle w:val="Paragraphestandard"/>
        <w:suppressAutoHyphens/>
        <w:rPr>
          <w:rFonts w:ascii="TimesNewRomanPSMT" w:hAnsi="TimesNewRomanPSMT" w:cs="TimesNewRomanPSMT"/>
          <w:sz w:val="18"/>
          <w:szCs w:val="18"/>
          <w:lang w:val="fr-FR"/>
        </w:rPr>
      </w:pPr>
    </w:p>
    <w:p w:rsidR="00AE6A93" w:rsidRDefault="00AE6A93" w:rsidP="00AE6A93">
      <w:pPr>
        <w:pStyle w:val="Paragraphestandard"/>
        <w:suppressAutoHyphens/>
        <w:rPr>
          <w:rFonts w:ascii="TimesNewRomanPSMT" w:hAnsi="TimesNewRomanPSMT" w:cs="TimesNewRomanPSMT"/>
          <w:sz w:val="18"/>
          <w:szCs w:val="18"/>
          <w:lang w:val="fr-FR"/>
        </w:rPr>
      </w:pPr>
    </w:p>
    <w:p w:rsidR="00AE6A93" w:rsidRDefault="00AE6A93" w:rsidP="00AE6A93">
      <w:pPr>
        <w:rPr>
          <w:rFonts w:ascii="TimesNewRomanPSMT" w:hAnsi="TimesNewRomanPSMT" w:cs="TimesNewRomanPSMT"/>
          <w:sz w:val="18"/>
          <w:szCs w:val="18"/>
        </w:rPr>
      </w:pPr>
      <w:r>
        <w:rPr>
          <w:rFonts w:ascii="TimesNewRomanPSMT" w:hAnsi="TimesNewRomanPSMT" w:cs="TimesNewRomanPSMT"/>
          <w:sz w:val="18"/>
          <w:szCs w:val="18"/>
        </w:rPr>
        <w:lastRenderedPageBreak/>
        <w:t xml:space="preserve">Dans le tissu parcellaire des faubourgs, on trouve ainsi des immeubles d’habitations sur rue, puis sont construits d’autres bâtiments le long des limites internes de la parcelle, auxquels on accède souvent sous porche. </w:t>
      </w:r>
    </w:p>
    <w:p w:rsidR="00AE6A93" w:rsidRDefault="00AE6A93" w:rsidP="00AE6A93">
      <w:pPr>
        <w:rPr>
          <w:rFonts w:ascii="TimesNewRomanPSMT" w:hAnsi="TimesNewRomanPSMT" w:cs="TimesNewRomanPSMT"/>
          <w:sz w:val="18"/>
          <w:szCs w:val="18"/>
        </w:rPr>
      </w:pPr>
    </w:p>
    <w:p w:rsidR="00AE6A93" w:rsidRDefault="00AE6A93" w:rsidP="00AE6A93">
      <w:pPr>
        <w:pStyle w:val="Paragraphestandard"/>
        <w:suppressAutoHyphens/>
        <w:rPr>
          <w:rFonts w:ascii="TimesNewRomanPSMT" w:hAnsi="TimesNewRomanPSMT" w:cs="TimesNewRomanPSMT"/>
          <w:sz w:val="18"/>
          <w:szCs w:val="18"/>
          <w:lang w:val="fr-FR"/>
        </w:rPr>
      </w:pPr>
      <w:r>
        <w:rPr>
          <w:rFonts w:ascii="TimesNewRomanPSMT" w:hAnsi="TimesNewRomanPSMT" w:cs="TimesNewRomanPSMT"/>
          <w:sz w:val="18"/>
          <w:szCs w:val="18"/>
          <w:lang w:val="fr-FR"/>
        </w:rPr>
        <w:t xml:space="preserve">Ces nouveaux bâtiments, d’abord écuries et ateliers, s’organisent donc autour d’un vide central, la cour. La forme de cette cour est très rarement un carré. Au contraire, elle prend des formes qui peuvent sembler complexes, </w:t>
      </w:r>
      <w:proofErr w:type="spellStart"/>
      <w:r>
        <w:rPr>
          <w:rFonts w:ascii="TimesNewRomanPSMT" w:hAnsi="TimesNewRomanPSMT" w:cs="TimesNewRomanPSMT"/>
          <w:sz w:val="18"/>
          <w:szCs w:val="18"/>
          <w:lang w:val="fr-FR"/>
        </w:rPr>
        <w:t>dûes</w:t>
      </w:r>
      <w:proofErr w:type="spellEnd"/>
      <w:r>
        <w:rPr>
          <w:rFonts w:ascii="TimesNewRomanPSMT" w:hAnsi="TimesNewRomanPSMT" w:cs="TimesNewRomanPSMT"/>
          <w:sz w:val="18"/>
          <w:szCs w:val="18"/>
          <w:lang w:val="fr-FR"/>
        </w:rPr>
        <w:t xml:space="preserve"> à l’implantation du bâti. Ces forme</w:t>
      </w:r>
      <w:r>
        <w:rPr>
          <w:rFonts w:ascii="TimesNewRomanPSMT" w:hAnsi="TimesNewRomanPSMT" w:cs="TimesNewRomanPSMT"/>
          <w:sz w:val="18"/>
          <w:szCs w:val="18"/>
          <w:lang w:val="fr-FR"/>
        </w:rPr>
        <w:t>s</w:t>
      </w:r>
      <w:r>
        <w:rPr>
          <w:rFonts w:ascii="TimesNewRomanPSMT" w:hAnsi="TimesNewRomanPSMT" w:cs="TimesNewRomanPSMT"/>
          <w:sz w:val="18"/>
          <w:szCs w:val="18"/>
          <w:lang w:val="fr-FR"/>
        </w:rPr>
        <w:t xml:space="preserve"> offrent plusieurs avantages. Cette cour «unique» (continuité du sol), crée différentes unités de lieu et plusieurs </w:t>
      </w:r>
      <w:proofErr w:type="gramStart"/>
      <w:r>
        <w:rPr>
          <w:rFonts w:ascii="TimesNewRomanPSMT" w:hAnsi="TimesNewRomanPSMT" w:cs="TimesNewRomanPSMT"/>
          <w:sz w:val="18"/>
          <w:szCs w:val="18"/>
          <w:lang w:val="fr-FR"/>
        </w:rPr>
        <w:t>distribution</w:t>
      </w:r>
      <w:proofErr w:type="gramEnd"/>
      <w:r>
        <w:rPr>
          <w:rFonts w:ascii="TimesNewRomanPSMT" w:hAnsi="TimesNewRomanPSMT" w:cs="TimesNewRomanPSMT"/>
          <w:sz w:val="18"/>
          <w:szCs w:val="18"/>
          <w:lang w:val="fr-FR"/>
        </w:rPr>
        <w:t xml:space="preserve">. </w:t>
      </w:r>
    </w:p>
    <w:p w:rsidR="00AE6A93" w:rsidRDefault="00AE6A93" w:rsidP="00AE6A93">
      <w:pPr>
        <w:pStyle w:val="Paragraphestandard"/>
        <w:suppressAutoHyphens/>
        <w:rPr>
          <w:rFonts w:ascii="TimesNewRomanPSMT" w:hAnsi="TimesNewRomanPSMT" w:cs="TimesNewRomanPSMT"/>
          <w:sz w:val="18"/>
          <w:szCs w:val="18"/>
          <w:lang w:val="fr-FR"/>
        </w:rPr>
      </w:pPr>
    </w:p>
    <w:p w:rsidR="00AE6A93" w:rsidRDefault="00AE6A93" w:rsidP="00AE6A93">
      <w:pPr>
        <w:pStyle w:val="Paragraphestandard"/>
        <w:suppressAutoHyphens/>
        <w:rPr>
          <w:rFonts w:ascii="TimesNewRomanPSMT" w:hAnsi="TimesNewRomanPSMT" w:cs="TimesNewRomanPSMT"/>
          <w:sz w:val="18"/>
          <w:szCs w:val="18"/>
          <w:lang w:val="fr-FR"/>
        </w:rPr>
      </w:pPr>
      <w:r>
        <w:rPr>
          <w:rFonts w:ascii="TimesNewRomanPS-BoldMT" w:hAnsi="TimesNewRomanPS-BoldMT" w:cs="TimesNewRomanPS-BoldMT"/>
          <w:b/>
          <w:bCs/>
          <w:sz w:val="18"/>
          <w:szCs w:val="18"/>
          <w:lang w:val="fr-FR"/>
        </w:rPr>
        <w:t xml:space="preserve">La forme même de la cour permet de diviser et de rassembler, soit en d’autres termes, de </w:t>
      </w:r>
      <w:proofErr w:type="spellStart"/>
      <w:r>
        <w:rPr>
          <w:rFonts w:ascii="TimesNewRomanPS-BoldMT" w:hAnsi="TimesNewRomanPS-BoldMT" w:cs="TimesNewRomanPS-BoldMT"/>
          <w:b/>
          <w:bCs/>
          <w:sz w:val="18"/>
          <w:szCs w:val="18"/>
          <w:lang w:val="fr-FR"/>
        </w:rPr>
        <w:t>spacialiser</w:t>
      </w:r>
      <w:proofErr w:type="spellEnd"/>
      <w:r>
        <w:rPr>
          <w:rFonts w:ascii="TimesNewRomanPS-BoldMT" w:hAnsi="TimesNewRomanPS-BoldMT" w:cs="TimesNewRomanPS-BoldMT"/>
          <w:b/>
          <w:bCs/>
          <w:sz w:val="18"/>
          <w:szCs w:val="18"/>
          <w:lang w:val="fr-FR"/>
        </w:rPr>
        <w:t xml:space="preserve"> la parcelle.</w:t>
      </w:r>
    </w:p>
    <w:p w:rsidR="00AE6A93" w:rsidRDefault="00AE6A93" w:rsidP="00AE6A93">
      <w:pPr>
        <w:pStyle w:val="Paragraphestandard"/>
        <w:suppressAutoHyphens/>
        <w:rPr>
          <w:rFonts w:ascii="TimesNewRomanPSMT" w:hAnsi="TimesNewRomanPSMT" w:cs="TimesNewRomanPSMT"/>
          <w:sz w:val="18"/>
          <w:szCs w:val="18"/>
          <w:lang w:val="fr-FR"/>
        </w:rPr>
      </w:pPr>
    </w:p>
    <w:p w:rsidR="00AE6A93" w:rsidRDefault="00AE6A93" w:rsidP="00AE6A93">
      <w:pPr>
        <w:pStyle w:val="Paragraphestandard"/>
        <w:suppressAutoHyphens/>
        <w:rPr>
          <w:rFonts w:ascii="TimesNewRomanPSMT" w:hAnsi="TimesNewRomanPSMT" w:cs="TimesNewRomanPSMT"/>
          <w:sz w:val="18"/>
          <w:szCs w:val="18"/>
          <w:lang w:val="fr-FR"/>
        </w:rPr>
      </w:pPr>
      <w:r>
        <w:rPr>
          <w:rFonts w:ascii="TimesNewRomanPSMT" w:hAnsi="TimesNewRomanPSMT" w:cs="TimesNewRomanPSMT"/>
          <w:sz w:val="18"/>
          <w:szCs w:val="18"/>
          <w:lang w:val="fr-FR"/>
        </w:rPr>
        <w:t>Elle est ainsi en premier lieu un espace fonctionnel : c’est là que l’on achemine et livre les matières premières pour l’</w:t>
      </w:r>
      <w:proofErr w:type="spellStart"/>
      <w:r>
        <w:rPr>
          <w:rFonts w:ascii="TimesNewRomanPSMT" w:hAnsi="TimesNewRomanPSMT" w:cs="TimesNewRomanPSMT"/>
          <w:sz w:val="18"/>
          <w:szCs w:val="18"/>
          <w:lang w:val="fr-FR"/>
        </w:rPr>
        <w:t>artisannat</w:t>
      </w:r>
      <w:proofErr w:type="spellEnd"/>
      <w:r>
        <w:rPr>
          <w:rFonts w:ascii="TimesNewRomanPSMT" w:hAnsi="TimesNewRomanPSMT" w:cs="TimesNewRomanPSMT"/>
          <w:sz w:val="18"/>
          <w:szCs w:val="18"/>
          <w:lang w:val="fr-FR"/>
        </w:rPr>
        <w:t xml:space="preserve"> et les commerces, et elle permet aussi d’être un lieu de stockage temporaire. On observe que ces cours servent également d’espace de travail pour certaines grosses pièces Par exemple certains ateliers de </w:t>
      </w:r>
      <w:proofErr w:type="spellStart"/>
      <w:r>
        <w:rPr>
          <w:rFonts w:ascii="TimesNewRomanPSMT" w:hAnsi="TimesNewRomanPSMT" w:cs="TimesNewRomanPSMT"/>
          <w:sz w:val="18"/>
          <w:szCs w:val="18"/>
          <w:lang w:val="fr-FR"/>
        </w:rPr>
        <w:t>bâteaux</w:t>
      </w:r>
      <w:proofErr w:type="spellEnd"/>
      <w:r>
        <w:rPr>
          <w:rFonts w:ascii="TimesNewRomanPSMT" w:hAnsi="TimesNewRomanPSMT" w:cs="TimesNewRomanPSMT"/>
          <w:sz w:val="18"/>
          <w:szCs w:val="18"/>
          <w:lang w:val="fr-FR"/>
        </w:rPr>
        <w:t xml:space="preserve">, comme </w:t>
      </w:r>
      <w:r>
        <w:rPr>
          <w:rFonts w:ascii="Times-Roman" w:hAnsi="Times-Roman" w:cs="Times-Roman"/>
          <w:sz w:val="18"/>
          <w:szCs w:val="18"/>
        </w:rPr>
        <w:t xml:space="preserve">la </w:t>
      </w:r>
      <w:proofErr w:type="spellStart"/>
      <w:r>
        <w:rPr>
          <w:rFonts w:ascii="Times-Roman" w:hAnsi="Times-Roman" w:cs="Times-Roman"/>
          <w:sz w:val="18"/>
          <w:szCs w:val="18"/>
        </w:rPr>
        <w:t>cour</w:t>
      </w:r>
      <w:proofErr w:type="spellEnd"/>
      <w:r>
        <w:rPr>
          <w:rFonts w:ascii="Times-Roman" w:hAnsi="Times-Roman" w:cs="Times-Roman"/>
          <w:sz w:val="18"/>
          <w:szCs w:val="18"/>
        </w:rPr>
        <w:t xml:space="preserve"> du 22 rue de </w:t>
      </w:r>
      <w:proofErr w:type="spellStart"/>
      <w:r>
        <w:rPr>
          <w:rFonts w:ascii="Times-Roman" w:hAnsi="Times-Roman" w:cs="Times-Roman"/>
          <w:sz w:val="18"/>
          <w:szCs w:val="18"/>
        </w:rPr>
        <w:t>Charonne</w:t>
      </w:r>
      <w:proofErr w:type="spellEnd"/>
      <w:r>
        <w:rPr>
          <w:rFonts w:ascii="Times-Roman" w:hAnsi="Times-Roman" w:cs="Times-Roman"/>
          <w:sz w:val="18"/>
          <w:szCs w:val="18"/>
        </w:rPr>
        <w:t xml:space="preserve">, </w:t>
      </w:r>
      <w:proofErr w:type="spellStart"/>
      <w:r>
        <w:rPr>
          <w:rFonts w:ascii="Times-Roman" w:hAnsi="Times-Roman" w:cs="Times-Roman"/>
          <w:sz w:val="18"/>
          <w:szCs w:val="18"/>
        </w:rPr>
        <w:t>partiellement</w:t>
      </w:r>
      <w:proofErr w:type="spellEnd"/>
      <w:r>
        <w:rPr>
          <w:rFonts w:ascii="Times-Roman" w:hAnsi="Times-Roman" w:cs="Times-Roman"/>
          <w:sz w:val="18"/>
          <w:szCs w:val="18"/>
        </w:rPr>
        <w:t xml:space="preserve"> </w:t>
      </w:r>
      <w:proofErr w:type="spellStart"/>
      <w:r>
        <w:rPr>
          <w:rFonts w:ascii="Times-Roman" w:hAnsi="Times-Roman" w:cs="Times-Roman"/>
          <w:sz w:val="18"/>
          <w:szCs w:val="18"/>
        </w:rPr>
        <w:t>couverte</w:t>
      </w:r>
      <w:proofErr w:type="spellEnd"/>
      <w:r>
        <w:rPr>
          <w:rFonts w:ascii="Times-Roman" w:hAnsi="Times-Roman" w:cs="Times-Roman"/>
          <w:sz w:val="18"/>
          <w:szCs w:val="18"/>
        </w:rPr>
        <w:t xml:space="preserve"> sous </w:t>
      </w:r>
      <w:proofErr w:type="spellStart"/>
      <w:r>
        <w:rPr>
          <w:rFonts w:ascii="Times-Roman" w:hAnsi="Times-Roman" w:cs="Times-Roman"/>
          <w:sz w:val="18"/>
          <w:szCs w:val="18"/>
        </w:rPr>
        <w:t>verrière</w:t>
      </w:r>
      <w:proofErr w:type="spellEnd"/>
      <w:r>
        <w:rPr>
          <w:rFonts w:ascii="Times-Roman" w:hAnsi="Times-Roman" w:cs="Times-Roman"/>
          <w:sz w:val="18"/>
          <w:szCs w:val="18"/>
        </w:rPr>
        <w:t xml:space="preserve">, </w:t>
      </w:r>
      <w:proofErr w:type="spellStart"/>
      <w:r>
        <w:rPr>
          <w:rFonts w:ascii="Times-Roman" w:hAnsi="Times-Roman" w:cs="Times-Roman"/>
          <w:sz w:val="18"/>
          <w:szCs w:val="18"/>
        </w:rPr>
        <w:t>naguère</w:t>
      </w:r>
      <w:proofErr w:type="spellEnd"/>
      <w:r>
        <w:rPr>
          <w:rFonts w:ascii="Times-Roman" w:hAnsi="Times-Roman" w:cs="Times-Roman"/>
          <w:sz w:val="18"/>
          <w:szCs w:val="18"/>
        </w:rPr>
        <w:t xml:space="preserve"> </w:t>
      </w:r>
      <w:proofErr w:type="spellStart"/>
      <w:r>
        <w:rPr>
          <w:rFonts w:ascii="Times-Roman" w:hAnsi="Times-Roman" w:cs="Times-Roman"/>
          <w:sz w:val="18"/>
          <w:szCs w:val="18"/>
        </w:rPr>
        <w:t>occupée</w:t>
      </w:r>
      <w:proofErr w:type="spellEnd"/>
      <w:r>
        <w:rPr>
          <w:rFonts w:ascii="Times-Roman" w:hAnsi="Times-Roman" w:cs="Times-Roman"/>
          <w:sz w:val="18"/>
          <w:szCs w:val="18"/>
        </w:rPr>
        <w:t xml:space="preserve"> par </w:t>
      </w:r>
      <w:proofErr w:type="spellStart"/>
      <w:r>
        <w:rPr>
          <w:rFonts w:ascii="Times-Roman" w:hAnsi="Times-Roman" w:cs="Times-Roman"/>
          <w:sz w:val="18"/>
          <w:szCs w:val="18"/>
        </w:rPr>
        <w:t>une</w:t>
      </w:r>
      <w:proofErr w:type="spellEnd"/>
      <w:r>
        <w:rPr>
          <w:rFonts w:ascii="Times-Roman" w:hAnsi="Times-Roman" w:cs="Times-Roman"/>
          <w:sz w:val="18"/>
          <w:szCs w:val="18"/>
        </w:rPr>
        <w:t xml:space="preserve"> </w:t>
      </w:r>
      <w:proofErr w:type="spellStart"/>
      <w:r>
        <w:rPr>
          <w:rFonts w:ascii="Times-Roman" w:hAnsi="Times-Roman" w:cs="Times-Roman"/>
          <w:sz w:val="18"/>
          <w:szCs w:val="18"/>
        </w:rPr>
        <w:t>entreprise</w:t>
      </w:r>
      <w:proofErr w:type="spellEnd"/>
      <w:r>
        <w:rPr>
          <w:rFonts w:ascii="Times-Roman" w:hAnsi="Times-Roman" w:cs="Times-Roman"/>
          <w:sz w:val="18"/>
          <w:szCs w:val="18"/>
        </w:rPr>
        <w:t xml:space="preserve"> </w:t>
      </w:r>
      <w:proofErr w:type="spellStart"/>
      <w:r>
        <w:rPr>
          <w:rFonts w:ascii="Times-Roman" w:hAnsi="Times-Roman" w:cs="Times-Roman"/>
          <w:sz w:val="18"/>
          <w:szCs w:val="18"/>
        </w:rPr>
        <w:t>dessinant</w:t>
      </w:r>
      <w:proofErr w:type="spellEnd"/>
      <w:r>
        <w:rPr>
          <w:rFonts w:ascii="Times-Roman" w:hAnsi="Times-Roman" w:cs="Times-Roman"/>
          <w:sz w:val="18"/>
          <w:szCs w:val="18"/>
        </w:rPr>
        <w:t xml:space="preserve"> au sol les </w:t>
      </w:r>
      <w:proofErr w:type="spellStart"/>
      <w:r>
        <w:rPr>
          <w:rFonts w:ascii="Times-Roman" w:hAnsi="Times-Roman" w:cs="Times-Roman"/>
          <w:sz w:val="18"/>
          <w:szCs w:val="18"/>
        </w:rPr>
        <w:t>épures</w:t>
      </w:r>
      <w:proofErr w:type="spellEnd"/>
      <w:r>
        <w:rPr>
          <w:rFonts w:ascii="Times-Roman" w:hAnsi="Times-Roman" w:cs="Times-Roman"/>
          <w:sz w:val="18"/>
          <w:szCs w:val="18"/>
        </w:rPr>
        <w:t xml:space="preserve"> </w:t>
      </w:r>
      <w:proofErr w:type="spellStart"/>
      <w:r>
        <w:rPr>
          <w:rFonts w:ascii="Times-Roman" w:hAnsi="Times-Roman" w:cs="Times-Roman"/>
          <w:sz w:val="18"/>
          <w:szCs w:val="18"/>
        </w:rPr>
        <w:t>échelle</w:t>
      </w:r>
      <w:proofErr w:type="spellEnd"/>
      <w:r>
        <w:rPr>
          <w:rFonts w:ascii="Times-Roman" w:hAnsi="Times-Roman" w:cs="Times-Roman"/>
          <w:sz w:val="18"/>
          <w:szCs w:val="18"/>
        </w:rPr>
        <w:t xml:space="preserve"> 1 des </w:t>
      </w:r>
      <w:proofErr w:type="spellStart"/>
      <w:r>
        <w:rPr>
          <w:rFonts w:ascii="Times-Roman" w:hAnsi="Times-Roman" w:cs="Times-Roman"/>
          <w:sz w:val="18"/>
          <w:szCs w:val="18"/>
        </w:rPr>
        <w:t>charpentes</w:t>
      </w:r>
      <w:proofErr w:type="spellEnd"/>
      <w:r>
        <w:rPr>
          <w:rFonts w:ascii="Times-Roman" w:hAnsi="Times-Roman" w:cs="Times-Roman"/>
          <w:sz w:val="18"/>
          <w:szCs w:val="18"/>
        </w:rPr>
        <w:t xml:space="preserve"> de bateaux.</w:t>
      </w:r>
      <w:r>
        <w:rPr>
          <w:rFonts w:ascii="TimesNewRomanPSMT" w:hAnsi="TimesNewRomanPSMT" w:cs="TimesNewRomanPSMT"/>
          <w:sz w:val="18"/>
          <w:szCs w:val="18"/>
          <w:lang w:val="fr-FR"/>
        </w:rPr>
        <w:br/>
      </w:r>
    </w:p>
    <w:p w:rsidR="00AE6A93" w:rsidRDefault="00AE6A93" w:rsidP="00AE6A93">
      <w:pPr>
        <w:rPr>
          <w:rFonts w:ascii="TimesNewRomanPS-BoldMT" w:hAnsi="TimesNewRomanPS-BoldMT" w:cs="TimesNewRomanPS-BoldMT"/>
          <w:b/>
          <w:bCs/>
          <w:sz w:val="18"/>
          <w:szCs w:val="18"/>
        </w:rPr>
      </w:pPr>
      <w:r>
        <w:rPr>
          <w:rFonts w:ascii="TimesNewRomanPS-BoldMT" w:hAnsi="TimesNewRomanPS-BoldMT" w:cs="TimesNewRomanPS-BoldMT"/>
          <w:b/>
          <w:bCs/>
          <w:sz w:val="18"/>
          <w:szCs w:val="18"/>
        </w:rPr>
        <w:t>Les cours sont donc issues d’un besoin, avant de devenir un trait caractéristique des faubourgs.</w:t>
      </w:r>
    </w:p>
    <w:p w:rsidR="00AE6A93" w:rsidRDefault="00AE6A93" w:rsidP="00AE6A93">
      <w:pPr>
        <w:rPr>
          <w:rFonts w:ascii="TimesNewRomanPS-BoldMT" w:hAnsi="TimesNewRomanPS-BoldMT" w:cs="TimesNewRomanPS-BoldMT"/>
          <w:b/>
          <w:bCs/>
          <w:sz w:val="18"/>
          <w:szCs w:val="18"/>
        </w:rPr>
      </w:pPr>
    </w:p>
    <w:p w:rsidR="00AE6A93" w:rsidRDefault="00AE6A93" w:rsidP="00AE6A93">
      <w:pPr>
        <w:pStyle w:val="Paragraphestandard"/>
        <w:suppressAutoHyphens/>
        <w:rPr>
          <w:rFonts w:ascii="TimesNewRomanPSMT" w:hAnsi="TimesNewRomanPSMT" w:cs="TimesNewRomanPSMT"/>
          <w:sz w:val="18"/>
          <w:szCs w:val="18"/>
          <w:lang w:val="fr-FR"/>
        </w:rPr>
      </w:pPr>
      <w:r>
        <w:rPr>
          <w:rFonts w:ascii="TimesNewRomanPSMT" w:hAnsi="TimesNewRomanPSMT" w:cs="TimesNewRomanPSMT"/>
          <w:sz w:val="18"/>
          <w:szCs w:val="18"/>
          <w:lang w:val="fr-FR"/>
        </w:rPr>
        <w:t xml:space="preserve">Nous avons vu </w:t>
      </w:r>
      <w:proofErr w:type="spellStart"/>
      <w:r>
        <w:rPr>
          <w:rFonts w:ascii="TimesNewRomanPSMT" w:hAnsi="TimesNewRomanPSMT" w:cs="TimesNewRomanPSMT"/>
          <w:sz w:val="18"/>
          <w:szCs w:val="18"/>
          <w:lang w:val="fr-FR"/>
        </w:rPr>
        <w:t>précedemment</w:t>
      </w:r>
      <w:proofErr w:type="spellEnd"/>
      <w:r>
        <w:rPr>
          <w:rFonts w:ascii="TimesNewRomanPSMT" w:hAnsi="TimesNewRomanPSMT" w:cs="TimesNewRomanPSMT"/>
          <w:sz w:val="18"/>
          <w:szCs w:val="18"/>
          <w:lang w:val="fr-FR"/>
        </w:rPr>
        <w:t xml:space="preserve"> qu’à l’</w:t>
      </w:r>
      <w:proofErr w:type="spellStart"/>
      <w:r>
        <w:rPr>
          <w:rFonts w:ascii="TimesNewRomanPSMT" w:hAnsi="TimesNewRomanPSMT" w:cs="TimesNewRomanPSMT"/>
          <w:sz w:val="18"/>
          <w:szCs w:val="18"/>
          <w:lang w:val="fr-FR"/>
        </w:rPr>
        <w:t>ére</w:t>
      </w:r>
      <w:proofErr w:type="spellEnd"/>
      <w:r>
        <w:rPr>
          <w:rFonts w:ascii="TimesNewRomanPSMT" w:hAnsi="TimesNewRomanPSMT" w:cs="TimesNewRomanPSMT"/>
          <w:sz w:val="18"/>
          <w:szCs w:val="18"/>
          <w:lang w:val="fr-FR"/>
        </w:rPr>
        <w:t xml:space="preserve"> de l’industrie, fin XIX</w:t>
      </w:r>
      <w:r>
        <w:rPr>
          <w:rFonts w:ascii="TimesNewRomanPSMT" w:hAnsi="TimesNewRomanPSMT" w:cs="TimesNewRomanPSMT"/>
          <w:sz w:val="18"/>
          <w:szCs w:val="18"/>
          <w:vertAlign w:val="superscript"/>
          <w:lang w:val="fr-FR"/>
        </w:rPr>
        <w:t>e</w:t>
      </w:r>
      <w:r>
        <w:rPr>
          <w:rFonts w:ascii="TimesNewRomanPSMT" w:hAnsi="TimesNewRomanPSMT" w:cs="TimesNewRomanPSMT"/>
          <w:sz w:val="18"/>
          <w:szCs w:val="18"/>
          <w:lang w:val="fr-FR"/>
        </w:rPr>
        <w:t xml:space="preserve">, le modèle de la cour est transformé par endroit afin d’accueillir les machines à vapeur, aussi bien pour des usages de production que de confort (chauffage, eau, </w:t>
      </w:r>
      <w:proofErr w:type="spellStart"/>
      <w:r>
        <w:rPr>
          <w:rFonts w:ascii="TimesNewRomanPSMT" w:hAnsi="TimesNewRomanPSMT" w:cs="TimesNewRomanPSMT"/>
          <w:sz w:val="18"/>
          <w:szCs w:val="18"/>
          <w:lang w:val="fr-FR"/>
        </w:rPr>
        <w:t>etc</w:t>
      </w:r>
      <w:proofErr w:type="spellEnd"/>
      <w:r>
        <w:rPr>
          <w:rFonts w:ascii="TimesNewRomanPSMT" w:hAnsi="TimesNewRomanPSMT" w:cs="TimesNewRomanPSMT"/>
          <w:sz w:val="18"/>
          <w:szCs w:val="18"/>
          <w:lang w:val="fr-FR"/>
        </w:rPr>
        <w:t>) :</w:t>
      </w:r>
    </w:p>
    <w:p w:rsidR="00AE6A93" w:rsidRDefault="00AE6A93" w:rsidP="00AE6A93">
      <w:pPr>
        <w:pStyle w:val="Paragraphestandard"/>
        <w:suppressAutoHyphens/>
        <w:rPr>
          <w:rFonts w:ascii="TimesNewRomanPSMT" w:hAnsi="TimesNewRomanPSMT" w:cs="TimesNewRomanPSMT"/>
          <w:sz w:val="18"/>
          <w:szCs w:val="18"/>
          <w:u w:val="thick"/>
          <w:lang w:val="fr-FR"/>
        </w:rPr>
      </w:pPr>
      <w:r>
        <w:rPr>
          <w:rFonts w:ascii="TimesNewRomanPSMT" w:hAnsi="TimesNewRomanPSMT" w:cs="TimesNewRomanPSMT"/>
          <w:sz w:val="18"/>
          <w:szCs w:val="18"/>
          <w:lang w:val="fr-FR"/>
        </w:rPr>
        <w:t xml:space="preserve">«Les activités industrielles prennent un essor considérable ; leur diffusion s’opère progressivement du faubourg Saint-Antoine vers le Nord, prenant Paris en écharpe. Les cours et les passages sont le lieu par excellence de ce type d’activités.» FLEURY Antoine,  </w:t>
      </w:r>
      <w:r>
        <w:rPr>
          <w:rFonts w:ascii="TimesNewRomanPSMT" w:hAnsi="TimesNewRomanPSMT" w:cs="TimesNewRomanPSMT"/>
          <w:sz w:val="18"/>
          <w:szCs w:val="18"/>
          <w:u w:val="thick"/>
          <w:lang w:val="fr-FR"/>
        </w:rPr>
        <w:t>La rue-faubourg parisienne.</w:t>
      </w:r>
    </w:p>
    <w:p w:rsidR="00AE6A93" w:rsidRDefault="00AE6A93" w:rsidP="00AE6A93">
      <w:pPr>
        <w:pStyle w:val="Paragraphestandard"/>
        <w:suppressAutoHyphens/>
        <w:rPr>
          <w:rFonts w:ascii="TimesNewRomanPSMT" w:hAnsi="TimesNewRomanPSMT" w:cs="TimesNewRomanPSMT"/>
          <w:sz w:val="18"/>
          <w:szCs w:val="18"/>
          <w:u w:val="thick"/>
          <w:lang w:val="fr-FR"/>
        </w:rPr>
      </w:pPr>
    </w:p>
    <w:p w:rsidR="00AE6A93" w:rsidRDefault="00AE6A93" w:rsidP="00AE6A93">
      <w:pPr>
        <w:pStyle w:val="Paragraphestandard"/>
        <w:suppressAutoHyphens/>
        <w:rPr>
          <w:rFonts w:ascii="TimesNewRomanPSMT" w:hAnsi="TimesNewRomanPSMT" w:cs="TimesNewRomanPSMT"/>
          <w:sz w:val="18"/>
          <w:szCs w:val="18"/>
          <w:lang w:val="fr-FR"/>
        </w:rPr>
      </w:pPr>
      <w:r>
        <w:rPr>
          <w:rFonts w:ascii="TimesNewRomanPSMT" w:hAnsi="TimesNewRomanPSMT" w:cs="TimesNewRomanPSMT"/>
          <w:sz w:val="18"/>
          <w:szCs w:val="18"/>
          <w:lang w:val="fr-FR"/>
        </w:rPr>
        <w:t xml:space="preserve">La cour confirme de la sorte son statut d’espace central d’un îlot, de </w:t>
      </w:r>
      <w:proofErr w:type="spellStart"/>
      <w:r>
        <w:rPr>
          <w:rFonts w:ascii="TimesNewRomanPSMT" w:hAnsi="TimesNewRomanPSMT" w:cs="TimesNewRomanPSMT"/>
          <w:sz w:val="18"/>
          <w:szCs w:val="18"/>
          <w:lang w:val="fr-FR"/>
        </w:rPr>
        <w:t>coeur</w:t>
      </w:r>
      <w:proofErr w:type="spellEnd"/>
      <w:r>
        <w:rPr>
          <w:rFonts w:ascii="TimesNewRomanPSMT" w:hAnsi="TimesNewRomanPSMT" w:cs="TimesNewRomanPSMT"/>
          <w:sz w:val="18"/>
          <w:szCs w:val="18"/>
          <w:lang w:val="fr-FR"/>
        </w:rPr>
        <w:t xml:space="preserve"> du bâti qui rassemble logement et production.</w:t>
      </w:r>
    </w:p>
    <w:p w:rsidR="00AE6A93" w:rsidRDefault="00AE6A93" w:rsidP="00AE6A93">
      <w:pPr>
        <w:pStyle w:val="Paragraphestandard"/>
        <w:suppressAutoHyphens/>
        <w:rPr>
          <w:rFonts w:ascii="TimesNewRomanPSMT" w:hAnsi="TimesNewRomanPSMT" w:cs="TimesNewRomanPSMT"/>
          <w:sz w:val="18"/>
          <w:szCs w:val="18"/>
          <w:lang w:val="fr-FR"/>
        </w:rPr>
      </w:pPr>
      <w:r>
        <w:rPr>
          <w:rFonts w:ascii="TimesNewRomanPSMT" w:hAnsi="TimesNewRomanPSMT" w:cs="TimesNewRomanPSMT"/>
          <w:sz w:val="18"/>
          <w:szCs w:val="18"/>
          <w:lang w:val="fr-FR"/>
        </w:rPr>
        <w:t xml:space="preserve">Cette évolution prouve encore une fois l’efficacité de la cour en termes d’usage et de distribution. Elle le prouve si bien que les premiers plans d’usines s’inspireront des plans de cour. </w:t>
      </w:r>
    </w:p>
    <w:p w:rsidR="00AE6A93" w:rsidRDefault="00AE6A93" w:rsidP="00AE6A93">
      <w:pPr>
        <w:pStyle w:val="Paragraphestandard"/>
        <w:suppressAutoHyphens/>
        <w:rPr>
          <w:rFonts w:ascii="TimesNewRomanPSMT" w:hAnsi="TimesNewRomanPSMT" w:cs="TimesNewRomanPSMT"/>
          <w:sz w:val="18"/>
          <w:szCs w:val="18"/>
          <w:lang w:val="fr-FR"/>
        </w:rPr>
      </w:pPr>
      <w:r>
        <w:rPr>
          <w:rFonts w:ascii="TimesNewRomanPSMT" w:hAnsi="TimesNewRomanPSMT" w:cs="TimesNewRomanPSMT"/>
          <w:sz w:val="18"/>
          <w:szCs w:val="18"/>
          <w:lang w:val="fr-FR"/>
        </w:rPr>
        <w:t>En effet, on trouve dans les premiers plans d’usines une disposition en plan que l’on peut rapprocher du plan basilical (grande nef et bas-côtés) mais également du plan de cours avec un espace central (qui peut être couvert par verrière ou non) qui distribue les différents lieux de l’usine.</w:t>
      </w:r>
    </w:p>
    <w:p w:rsidR="00AE6A93" w:rsidRDefault="00AE6A93" w:rsidP="00AE6A93">
      <w:pPr>
        <w:pStyle w:val="Paragraphestandard"/>
        <w:suppressAutoHyphens/>
        <w:rPr>
          <w:rFonts w:ascii="TimesNewRomanPSMT" w:hAnsi="TimesNewRomanPSMT" w:cs="TimesNewRomanPSMT"/>
          <w:sz w:val="18"/>
          <w:szCs w:val="18"/>
          <w:lang w:val="fr-FR"/>
        </w:rPr>
      </w:pPr>
      <w:r>
        <w:rPr>
          <w:rFonts w:ascii="TimesNewRomanPSMT" w:hAnsi="TimesNewRomanPSMT" w:cs="TimesNewRomanPSMT"/>
          <w:sz w:val="18"/>
          <w:szCs w:val="18"/>
          <w:lang w:val="fr-FR"/>
        </w:rPr>
        <w:t xml:space="preserve">« Ce modèle a paru d’ailleurs suffisamment intéressant pour que de nombreux établissements industriels adoptent, à leur création, ce type d’organisation soit en réinventant les cours existantes, soit en reproduisant ce schéma dans les constructions entièrement nouvelles qui intègreront les concepts des nouveaux modes de production : utilisation de l’énergie, des machines </w:t>
      </w:r>
      <w:proofErr w:type="spellStart"/>
      <w:r>
        <w:rPr>
          <w:rFonts w:ascii="TimesNewRomanPSMT" w:hAnsi="TimesNewRomanPSMT" w:cs="TimesNewRomanPSMT"/>
          <w:sz w:val="18"/>
          <w:szCs w:val="18"/>
          <w:lang w:val="fr-FR"/>
        </w:rPr>
        <w:t>etc</w:t>
      </w:r>
      <w:proofErr w:type="spellEnd"/>
      <w:r>
        <w:rPr>
          <w:rFonts w:ascii="TimesNewRomanPSMT" w:hAnsi="TimesNewRomanPSMT" w:cs="TimesNewRomanPSMT"/>
          <w:sz w:val="18"/>
          <w:szCs w:val="18"/>
          <w:lang w:val="fr-FR"/>
        </w:rPr>
        <w:t xml:space="preserve">...» MARIN Jérôme, </w:t>
      </w:r>
      <w:r>
        <w:rPr>
          <w:rFonts w:ascii="TimesNewRomanPSMT" w:hAnsi="TimesNewRomanPSMT" w:cs="TimesNewRomanPSMT"/>
          <w:sz w:val="18"/>
          <w:szCs w:val="18"/>
          <w:u w:val="thick"/>
          <w:lang w:val="fr-FR"/>
        </w:rPr>
        <w:t>L’insertion de l’artisanat en milieu urbain, l’exemple des cours du Faubourg Saint-Antoine.</w:t>
      </w:r>
    </w:p>
    <w:p w:rsidR="00AE6A93" w:rsidRDefault="00AE6A93" w:rsidP="00AE6A93">
      <w:pPr>
        <w:pStyle w:val="Paragraphestandard"/>
        <w:suppressAutoHyphens/>
        <w:rPr>
          <w:rFonts w:ascii="TimesNewRomanPSMT" w:hAnsi="TimesNewRomanPSMT" w:cs="TimesNewRomanPSMT"/>
          <w:sz w:val="18"/>
          <w:szCs w:val="18"/>
          <w:lang w:val="fr-FR"/>
        </w:rPr>
      </w:pPr>
    </w:p>
    <w:p w:rsidR="00AE6A93" w:rsidRDefault="00AE6A93" w:rsidP="00AE6A93">
      <w:pPr>
        <w:pStyle w:val="Paragraphestandard"/>
        <w:suppressAutoHyphens/>
        <w:rPr>
          <w:rFonts w:ascii="TimesNewRomanPSMT" w:hAnsi="TimesNewRomanPSMT" w:cs="TimesNewRomanPSMT"/>
          <w:sz w:val="18"/>
          <w:szCs w:val="18"/>
          <w:lang w:val="fr-FR"/>
        </w:rPr>
      </w:pPr>
    </w:p>
    <w:p w:rsidR="00AE6A93" w:rsidRDefault="00AE6A93" w:rsidP="00AE6A93">
      <w:pPr>
        <w:pStyle w:val="Paragraphestandard"/>
        <w:suppressAutoHyphens/>
        <w:rPr>
          <w:rFonts w:ascii="TimesNewRomanPSMT" w:hAnsi="TimesNewRomanPSMT" w:cs="TimesNewRomanPSMT"/>
          <w:sz w:val="18"/>
          <w:szCs w:val="18"/>
          <w:lang w:val="fr-FR"/>
        </w:rPr>
      </w:pPr>
      <w:r>
        <w:rPr>
          <w:rFonts w:ascii="TimesNewRomanPSMT" w:hAnsi="TimesNewRomanPSMT" w:cs="TimesNewRomanPSMT"/>
          <w:sz w:val="18"/>
          <w:szCs w:val="18"/>
          <w:lang w:val="fr-FR"/>
        </w:rPr>
        <w:t>Lors du XIX</w:t>
      </w:r>
      <w:r>
        <w:rPr>
          <w:rFonts w:ascii="TimesNewRomanPSMT" w:hAnsi="TimesNewRomanPSMT" w:cs="TimesNewRomanPSMT"/>
          <w:sz w:val="18"/>
          <w:szCs w:val="18"/>
          <w:vertAlign w:val="superscript"/>
          <w:lang w:val="fr-FR"/>
        </w:rPr>
        <w:t>e</w:t>
      </w:r>
      <w:r>
        <w:rPr>
          <w:rFonts w:ascii="TimesNewRomanPSMT" w:hAnsi="TimesNewRomanPSMT" w:cs="TimesNewRomanPSMT"/>
          <w:sz w:val="18"/>
          <w:szCs w:val="18"/>
          <w:lang w:val="fr-FR"/>
        </w:rPr>
        <w:t>, la forte augmentation démographique dans les faubourgs pousse à la surélévation des immeubles sur cour, apparaît ainsi une relation habitat/travail nouvelle et forte. Dans ces cours vivent et travaillent nombre d’immigrants issus des campagnes françaises et de l’étranger.</w:t>
      </w:r>
    </w:p>
    <w:p w:rsidR="00AE6A93" w:rsidRDefault="00AE6A93" w:rsidP="00AE6A93">
      <w:pPr>
        <w:pStyle w:val="Paragraphestandard"/>
        <w:suppressAutoHyphens/>
        <w:rPr>
          <w:rFonts w:ascii="TimesNewRomanPSMT" w:hAnsi="TimesNewRomanPSMT" w:cs="TimesNewRomanPSMT"/>
          <w:sz w:val="18"/>
          <w:szCs w:val="18"/>
          <w:lang w:val="fr-FR"/>
        </w:rPr>
      </w:pPr>
    </w:p>
    <w:p w:rsidR="00AE6A93" w:rsidRDefault="00AE6A93" w:rsidP="00AE6A93">
      <w:pPr>
        <w:pStyle w:val="Paragraphestandard"/>
        <w:suppressAutoHyphens/>
        <w:rPr>
          <w:rFonts w:ascii="TimesNewRomanPSMT" w:hAnsi="TimesNewRomanPSMT" w:cs="TimesNewRomanPSMT"/>
          <w:sz w:val="18"/>
          <w:szCs w:val="18"/>
          <w:lang w:val="fr-FR"/>
        </w:rPr>
      </w:pPr>
      <w:r>
        <w:rPr>
          <w:rFonts w:ascii="TimesNewRomanPSMT" w:hAnsi="TimesNewRomanPSMT" w:cs="TimesNewRomanPSMT"/>
          <w:sz w:val="18"/>
          <w:szCs w:val="18"/>
          <w:lang w:val="fr-FR"/>
        </w:rPr>
        <w:t>Apparaissent donc, avec les nouvelles surélévations, des courettes pour répondre au besoin d’éclairer et de ventiler ces logements.</w:t>
      </w:r>
    </w:p>
    <w:p w:rsidR="00AE6A93" w:rsidRDefault="00AE6A93" w:rsidP="00AE6A93">
      <w:pPr>
        <w:pStyle w:val="Paragraphestandard"/>
        <w:suppressAutoHyphens/>
        <w:rPr>
          <w:rFonts w:ascii="TimesNewRomanPSMT" w:hAnsi="TimesNewRomanPSMT" w:cs="TimesNewRomanPSMT"/>
          <w:sz w:val="18"/>
          <w:szCs w:val="18"/>
          <w:lang w:val="fr-FR"/>
        </w:rPr>
      </w:pPr>
    </w:p>
    <w:p w:rsidR="00AE6A93" w:rsidRDefault="00AE6A93" w:rsidP="00AE6A93">
      <w:pPr>
        <w:pStyle w:val="Paragraphestandard"/>
        <w:suppressAutoHyphens/>
        <w:rPr>
          <w:rFonts w:ascii="TimesNewRomanPSMT" w:hAnsi="TimesNewRomanPSMT" w:cs="TimesNewRomanPSMT"/>
          <w:sz w:val="18"/>
          <w:szCs w:val="18"/>
          <w:lang w:val="fr-FR"/>
        </w:rPr>
      </w:pPr>
      <w:r>
        <w:rPr>
          <w:rFonts w:ascii="TimesNewRomanPSMT" w:hAnsi="TimesNewRomanPSMT" w:cs="TimesNewRomanPSMT"/>
          <w:sz w:val="18"/>
          <w:szCs w:val="18"/>
          <w:lang w:val="fr-FR"/>
        </w:rPr>
        <w:t xml:space="preserve">Enfin, la cour est toujours un espace de circulation et souvent de représentation pour l’artisan (tel artisan travaille dans telle cour). </w:t>
      </w:r>
    </w:p>
    <w:p w:rsidR="00AE6A93" w:rsidRDefault="00AE6A93" w:rsidP="00AE6A93">
      <w:pPr>
        <w:rPr>
          <w:rFonts w:ascii="TimesNewRomanPSMT" w:hAnsi="TimesNewRomanPSMT" w:cs="TimesNewRomanPSMT"/>
          <w:sz w:val="18"/>
          <w:szCs w:val="18"/>
        </w:rPr>
      </w:pPr>
    </w:p>
    <w:p w:rsidR="00AE6A93" w:rsidRDefault="00AE6A93" w:rsidP="00AE6A93">
      <w:pPr>
        <w:pStyle w:val="Paragraphestandard"/>
        <w:suppressAutoHyphens/>
        <w:jc w:val="both"/>
        <w:rPr>
          <w:rFonts w:ascii="TimesNewRomanPSMT" w:hAnsi="TimesNewRomanPSMT" w:cs="TimesNewRomanPSMT"/>
          <w:sz w:val="18"/>
          <w:szCs w:val="18"/>
          <w:lang w:val="fr-FR"/>
        </w:rPr>
      </w:pPr>
      <w:r>
        <w:rPr>
          <w:rFonts w:ascii="TimesNewRomanPSMT" w:hAnsi="TimesNewRomanPSMT" w:cs="TimesNewRomanPSMT"/>
          <w:sz w:val="18"/>
          <w:szCs w:val="18"/>
          <w:lang w:val="fr-FR"/>
        </w:rPr>
        <w:t>Ainsi, les artisans ont été contraints de partir, laissant place à des bureaux, résidences, ou logements de type «lofts».</w:t>
      </w:r>
    </w:p>
    <w:p w:rsidR="00AE6A93" w:rsidRDefault="00AE6A93" w:rsidP="00AE6A93">
      <w:pPr>
        <w:pStyle w:val="Paragraphestandard"/>
        <w:suppressAutoHyphens/>
        <w:jc w:val="both"/>
        <w:rPr>
          <w:rFonts w:ascii="TimesNewRomanPSMT" w:hAnsi="TimesNewRomanPSMT" w:cs="TimesNewRomanPSMT"/>
          <w:sz w:val="18"/>
          <w:szCs w:val="18"/>
          <w:lang w:val="fr-FR"/>
        </w:rPr>
      </w:pPr>
      <w:r>
        <w:rPr>
          <w:rFonts w:ascii="TimesNewRomanPSMT" w:hAnsi="TimesNewRomanPSMT" w:cs="TimesNewRomanPSMT"/>
          <w:sz w:val="18"/>
          <w:szCs w:val="18"/>
          <w:lang w:val="fr-FR"/>
        </w:rPr>
        <w:t xml:space="preserve">Un des exemples les plus flagrants est celui de la cour du 74 rue </w:t>
      </w:r>
      <w:proofErr w:type="spellStart"/>
      <w:r>
        <w:rPr>
          <w:rFonts w:ascii="TimesNewRomanPSMT" w:hAnsi="TimesNewRomanPSMT" w:cs="TimesNewRomanPSMT"/>
          <w:sz w:val="18"/>
          <w:szCs w:val="18"/>
          <w:lang w:val="fr-FR"/>
        </w:rPr>
        <w:t>Amelot</w:t>
      </w:r>
      <w:proofErr w:type="spellEnd"/>
      <w:r>
        <w:rPr>
          <w:rFonts w:ascii="TimesNewRomanPSMT" w:hAnsi="TimesNewRomanPSMT" w:cs="TimesNewRomanPSMT"/>
          <w:sz w:val="18"/>
          <w:szCs w:val="18"/>
          <w:lang w:val="fr-FR"/>
        </w:rPr>
        <w:t>, qui accueillait dans le passé des fonderies de bronze, puis les ateliers de Gustave Eiffel.</w:t>
      </w:r>
    </w:p>
    <w:p w:rsidR="00AE6A93" w:rsidRDefault="00AE6A93" w:rsidP="00AE6A93">
      <w:pPr>
        <w:pStyle w:val="Paragraphestandard"/>
        <w:suppressAutoHyphens/>
        <w:jc w:val="both"/>
        <w:rPr>
          <w:rFonts w:ascii="TimesNewRomanPSMT" w:hAnsi="TimesNewRomanPSMT" w:cs="TimesNewRomanPSMT"/>
          <w:sz w:val="18"/>
          <w:szCs w:val="18"/>
          <w:lang w:val="fr-FR"/>
        </w:rPr>
      </w:pPr>
    </w:p>
    <w:p w:rsidR="00AE6A93" w:rsidRDefault="00AE6A93" w:rsidP="00AE6A93">
      <w:pPr>
        <w:pStyle w:val="Paragraphestandard"/>
        <w:suppressAutoHyphens/>
        <w:jc w:val="both"/>
        <w:rPr>
          <w:rFonts w:ascii="TimesNewRomanPSMT" w:hAnsi="TimesNewRomanPSMT" w:cs="TimesNewRomanPSMT"/>
          <w:sz w:val="18"/>
          <w:szCs w:val="18"/>
          <w:lang w:val="fr-FR"/>
        </w:rPr>
      </w:pPr>
      <w:r>
        <w:rPr>
          <w:rFonts w:ascii="TimesNewRomanPSMT" w:hAnsi="TimesNewRomanPSMT" w:cs="TimesNewRomanPSMT"/>
          <w:sz w:val="18"/>
          <w:szCs w:val="18"/>
          <w:lang w:val="fr-FR"/>
        </w:rPr>
        <w:t xml:space="preserve">Aujourd’hui, l’ensemble de la cour appartient aux «Jardins du Marais», complexe hôtelier qui a reconverti tous les bâtiments de la cour en chambres d’hôtels et restaurants. La reconversion des immeubles industriels de la cour du 74 </w:t>
      </w:r>
      <w:proofErr w:type="spellStart"/>
      <w:r>
        <w:rPr>
          <w:rFonts w:ascii="TimesNewRomanPSMT" w:hAnsi="TimesNewRomanPSMT" w:cs="TimesNewRomanPSMT"/>
          <w:sz w:val="18"/>
          <w:szCs w:val="18"/>
          <w:lang w:val="fr-FR"/>
        </w:rPr>
        <w:t>Amelot</w:t>
      </w:r>
      <w:proofErr w:type="spellEnd"/>
      <w:r>
        <w:rPr>
          <w:rFonts w:ascii="TimesNewRomanPSMT" w:hAnsi="TimesNewRomanPSMT" w:cs="TimesNewRomanPSMT"/>
          <w:sz w:val="18"/>
          <w:szCs w:val="18"/>
          <w:lang w:val="fr-FR"/>
        </w:rPr>
        <w:t xml:space="preserve"> n’a absolument pas tenu compte de l’héritage industriel, si ce n’est le nom des bâtiments (et encore). On voit donc que les plans d’étages ne se calque en rien sur les tracés qui </w:t>
      </w:r>
      <w:r>
        <w:rPr>
          <w:rFonts w:ascii="TimesNewRomanPSMT" w:hAnsi="TimesNewRomanPSMT" w:cs="TimesNewRomanPSMT"/>
          <w:sz w:val="18"/>
          <w:szCs w:val="18"/>
          <w:lang w:val="fr-FR"/>
        </w:rPr>
        <w:t>préexistaient</w:t>
      </w:r>
      <w:r>
        <w:rPr>
          <w:rFonts w:ascii="TimesNewRomanPSMT" w:hAnsi="TimesNewRomanPSMT" w:cs="TimesNewRomanPSMT"/>
          <w:sz w:val="18"/>
          <w:szCs w:val="18"/>
          <w:lang w:val="fr-FR"/>
        </w:rPr>
        <w:t>, ni même sur le rythme des fenêtres.</w:t>
      </w:r>
    </w:p>
    <w:p w:rsidR="00AE6A93" w:rsidRDefault="00AE6A93" w:rsidP="00AE6A93">
      <w:pPr>
        <w:pStyle w:val="Paragraphestandard"/>
        <w:suppressAutoHyphens/>
        <w:jc w:val="both"/>
        <w:rPr>
          <w:rFonts w:ascii="TimesNewRomanPSMT" w:hAnsi="TimesNewRomanPSMT" w:cs="TimesNewRomanPSMT"/>
          <w:sz w:val="18"/>
          <w:szCs w:val="18"/>
          <w:lang w:val="fr-FR"/>
        </w:rPr>
      </w:pPr>
    </w:p>
    <w:p w:rsidR="00AE6A93" w:rsidRDefault="00AE6A93" w:rsidP="00AE6A93">
      <w:pPr>
        <w:pStyle w:val="Paragraphestandard"/>
        <w:suppressAutoHyphens/>
        <w:jc w:val="both"/>
        <w:rPr>
          <w:rFonts w:ascii="TimesNewRomanPSMT" w:hAnsi="TimesNewRomanPSMT" w:cs="TimesNewRomanPSMT"/>
          <w:sz w:val="18"/>
          <w:szCs w:val="18"/>
          <w:lang w:val="fr-FR"/>
        </w:rPr>
      </w:pPr>
      <w:r>
        <w:rPr>
          <w:rFonts w:ascii="TimesNewRomanPSMT" w:hAnsi="TimesNewRomanPSMT" w:cs="TimesNewRomanPSMT"/>
          <w:sz w:val="18"/>
          <w:szCs w:val="18"/>
          <w:lang w:val="fr-FR"/>
        </w:rPr>
        <w:t>Autre point, l’accès à la cour reste possible au passant, mais demeure filtré par le passage à la réception.</w:t>
      </w:r>
    </w:p>
    <w:p w:rsidR="00AE6A93" w:rsidRDefault="00AE6A93" w:rsidP="00AE6A93">
      <w:pPr>
        <w:pStyle w:val="Paragraphestandard"/>
        <w:suppressAutoHyphens/>
        <w:jc w:val="both"/>
        <w:rPr>
          <w:rFonts w:ascii="TimesNewRomanPSMT" w:hAnsi="TimesNewRomanPSMT" w:cs="TimesNewRomanPSMT"/>
          <w:sz w:val="18"/>
          <w:szCs w:val="18"/>
          <w:lang w:val="fr-FR"/>
        </w:rPr>
      </w:pPr>
    </w:p>
    <w:p w:rsidR="00AE6A93" w:rsidRDefault="00AE6A93" w:rsidP="00AE6A93">
      <w:pPr>
        <w:rPr>
          <w:rFonts w:ascii="TimesNewRomanPSMT" w:hAnsi="TimesNewRomanPSMT" w:cs="TimesNewRomanPSMT"/>
          <w:sz w:val="18"/>
          <w:szCs w:val="18"/>
        </w:rPr>
      </w:pPr>
      <w:r>
        <w:rPr>
          <w:rFonts w:ascii="TimesNewRomanPSMT" w:hAnsi="TimesNewRomanPSMT" w:cs="TimesNewRomanPSMT"/>
          <w:sz w:val="18"/>
          <w:szCs w:val="18"/>
        </w:rPr>
        <w:t xml:space="preserve">Ainsi, si les qualités des cours de faubourgs comme organisations </w:t>
      </w:r>
      <w:r>
        <w:rPr>
          <w:rFonts w:ascii="TimesNewRomanPSMT" w:hAnsi="TimesNewRomanPSMT" w:cs="TimesNewRomanPSMT"/>
          <w:sz w:val="18"/>
          <w:szCs w:val="18"/>
        </w:rPr>
        <w:t>spatiales</w:t>
      </w:r>
      <w:r>
        <w:rPr>
          <w:rFonts w:ascii="TimesNewRomanPSMT" w:hAnsi="TimesNewRomanPSMT" w:cs="TimesNewRomanPSMT"/>
          <w:sz w:val="18"/>
          <w:szCs w:val="18"/>
        </w:rPr>
        <w:t xml:space="preserve"> dans la ville sont encore aujourd’hui indéniables, la question de leur devenir n’est toujours pas résolue.</w:t>
      </w:r>
    </w:p>
    <w:p w:rsidR="00AE6A93" w:rsidRDefault="00AE6A93" w:rsidP="00AE6A93">
      <w:pPr>
        <w:rPr>
          <w:rFonts w:ascii="TimesNewRomanPSMT" w:hAnsi="TimesNewRomanPSMT" w:cs="TimesNewRomanPSMT"/>
          <w:sz w:val="18"/>
          <w:szCs w:val="18"/>
        </w:rPr>
      </w:pPr>
    </w:p>
    <w:p w:rsidR="00AE6A93" w:rsidRDefault="00AE6A93" w:rsidP="00AE6A93">
      <w:pPr>
        <w:rPr>
          <w:rFonts w:ascii="TimesNewRomanPSMT" w:hAnsi="TimesNewRomanPSMT" w:cs="TimesNewRomanPSMT"/>
          <w:sz w:val="18"/>
          <w:szCs w:val="18"/>
        </w:rPr>
      </w:pPr>
    </w:p>
    <w:p w:rsidR="00AE6A93" w:rsidRDefault="00AE6A93" w:rsidP="00AE6A93">
      <w:pPr>
        <w:pStyle w:val="Paragraphestandard"/>
        <w:suppressAutoHyphens/>
        <w:jc w:val="both"/>
        <w:rPr>
          <w:rFonts w:ascii="TimesNewRomanPSMT" w:hAnsi="TimesNewRomanPSMT" w:cs="TimesNewRomanPSMT"/>
          <w:sz w:val="18"/>
          <w:szCs w:val="18"/>
        </w:rPr>
      </w:pPr>
      <w:r>
        <w:rPr>
          <w:rFonts w:ascii="TimesNewRomanPSMT" w:hAnsi="TimesNewRomanPSMT" w:cs="TimesNewRomanPSMT"/>
          <w:sz w:val="18"/>
          <w:szCs w:val="18"/>
        </w:rPr>
        <w:t xml:space="preserve">Sur </w:t>
      </w:r>
      <w:proofErr w:type="spellStart"/>
      <w:proofErr w:type="gramStart"/>
      <w:r>
        <w:rPr>
          <w:rFonts w:ascii="TimesNewRomanPSMT" w:hAnsi="TimesNewRomanPSMT" w:cs="TimesNewRomanPSMT"/>
          <w:sz w:val="18"/>
          <w:szCs w:val="18"/>
        </w:rPr>
        <w:t>cet</w:t>
      </w:r>
      <w:proofErr w:type="spellEnd"/>
      <w:proofErr w:type="gramEnd"/>
      <w:r>
        <w:rPr>
          <w:rFonts w:ascii="TimesNewRomanPSMT" w:hAnsi="TimesNewRomanPSMT" w:cs="TimesNewRomanPSMT"/>
          <w:sz w:val="18"/>
          <w:szCs w:val="18"/>
        </w:rPr>
        <w:t xml:space="preserve"> emplacement </w:t>
      </w:r>
      <w:proofErr w:type="spellStart"/>
      <w:r>
        <w:rPr>
          <w:rFonts w:ascii="TimesNewRomanPSMT" w:hAnsi="TimesNewRomanPSMT" w:cs="TimesNewRomanPSMT"/>
          <w:sz w:val="18"/>
          <w:szCs w:val="18"/>
        </w:rPr>
        <w:t>existaient</w:t>
      </w:r>
      <w:proofErr w:type="spellEnd"/>
      <w:r>
        <w:rPr>
          <w:rFonts w:ascii="TimesNewRomanPSMT" w:hAnsi="TimesNewRomanPSMT" w:cs="TimesNewRomanPSMT"/>
          <w:sz w:val="18"/>
          <w:szCs w:val="18"/>
        </w:rPr>
        <w:t xml:space="preserve"> des ateliers </w:t>
      </w:r>
      <w:proofErr w:type="spellStart"/>
      <w:r>
        <w:rPr>
          <w:rFonts w:ascii="TimesNewRomanPSMT" w:hAnsi="TimesNewRomanPSMT" w:cs="TimesNewRomanPSMT"/>
          <w:sz w:val="18"/>
          <w:szCs w:val="18"/>
        </w:rPr>
        <w:t>d’ébénistes</w:t>
      </w:r>
      <w:proofErr w:type="spellEnd"/>
      <w:r>
        <w:rPr>
          <w:rFonts w:ascii="TimesNewRomanPSMT" w:hAnsi="TimesNewRomanPSMT" w:cs="TimesNewRomanPSMT"/>
          <w:sz w:val="18"/>
          <w:szCs w:val="18"/>
        </w:rPr>
        <w:t xml:space="preserve"> et de </w:t>
      </w:r>
      <w:proofErr w:type="spellStart"/>
      <w:r>
        <w:rPr>
          <w:rFonts w:ascii="TimesNewRomanPSMT" w:hAnsi="TimesNewRomanPSMT" w:cs="TimesNewRomanPSMT"/>
          <w:sz w:val="18"/>
          <w:szCs w:val="18"/>
        </w:rPr>
        <w:t>vernisseurs</w:t>
      </w:r>
      <w:proofErr w:type="spellEnd"/>
      <w:r>
        <w:rPr>
          <w:rFonts w:ascii="TimesNewRomanPSMT" w:hAnsi="TimesNewRomanPSMT" w:cs="TimesNewRomanPSMT"/>
          <w:sz w:val="18"/>
          <w:szCs w:val="18"/>
        </w:rPr>
        <w:t xml:space="preserve">. Un </w:t>
      </w:r>
      <w:proofErr w:type="spellStart"/>
      <w:r>
        <w:rPr>
          <w:rFonts w:ascii="TimesNewRomanPSMT" w:hAnsi="TimesNewRomanPSMT" w:cs="TimesNewRomanPSMT"/>
          <w:sz w:val="18"/>
          <w:szCs w:val="18"/>
        </w:rPr>
        <w:t>incendie</w:t>
      </w:r>
      <w:proofErr w:type="spellEnd"/>
      <w:r>
        <w:rPr>
          <w:rFonts w:ascii="TimesNewRomanPSMT" w:hAnsi="TimesNewRomanPSMT" w:cs="TimesNewRomanPSMT"/>
          <w:sz w:val="18"/>
          <w:szCs w:val="18"/>
        </w:rPr>
        <w:t xml:space="preserve"> a tout </w:t>
      </w:r>
      <w:proofErr w:type="spellStart"/>
      <w:r>
        <w:rPr>
          <w:rFonts w:ascii="TimesNewRomanPSMT" w:hAnsi="TimesNewRomanPSMT" w:cs="TimesNewRomanPSMT"/>
          <w:sz w:val="18"/>
          <w:szCs w:val="18"/>
        </w:rPr>
        <w:t>détruit</w:t>
      </w:r>
      <w:proofErr w:type="spellEnd"/>
      <w:r>
        <w:rPr>
          <w:rFonts w:ascii="TimesNewRomanPSMT" w:hAnsi="TimesNewRomanPSMT" w:cs="TimesNewRomanPSMT"/>
          <w:sz w:val="18"/>
          <w:szCs w:val="18"/>
        </w:rPr>
        <w:t xml:space="preserve"> </w:t>
      </w:r>
      <w:proofErr w:type="gramStart"/>
      <w:r>
        <w:rPr>
          <w:rFonts w:ascii="TimesNewRomanPSMT" w:hAnsi="TimesNewRomanPSMT" w:cs="TimesNewRomanPSMT"/>
          <w:sz w:val="18"/>
          <w:szCs w:val="18"/>
        </w:rPr>
        <w:t>et</w:t>
      </w:r>
      <w:proofErr w:type="gram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l’espace</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est</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resté</w:t>
      </w:r>
      <w:proofErr w:type="spellEnd"/>
      <w:r>
        <w:rPr>
          <w:rFonts w:ascii="TimesNewRomanPSMT" w:hAnsi="TimesNewRomanPSMT" w:cs="TimesNewRomanPSMT"/>
          <w:sz w:val="18"/>
          <w:szCs w:val="18"/>
        </w:rPr>
        <w:t xml:space="preserve"> en </w:t>
      </w:r>
      <w:proofErr w:type="spellStart"/>
      <w:r>
        <w:rPr>
          <w:rFonts w:ascii="TimesNewRomanPSMT" w:hAnsi="TimesNewRomanPSMT" w:cs="TimesNewRomanPSMT"/>
          <w:sz w:val="18"/>
          <w:szCs w:val="18"/>
        </w:rPr>
        <w:t>friche</w:t>
      </w:r>
      <w:proofErr w:type="spellEnd"/>
      <w:r>
        <w:rPr>
          <w:rFonts w:ascii="TimesNewRomanPSMT" w:hAnsi="TimesNewRomanPSMT" w:cs="TimesNewRomanPSMT"/>
          <w:sz w:val="18"/>
          <w:szCs w:val="18"/>
        </w:rPr>
        <w:t xml:space="preserve"> de </w:t>
      </w:r>
      <w:proofErr w:type="spellStart"/>
      <w:r>
        <w:rPr>
          <w:rFonts w:ascii="TimesNewRomanPSMT" w:hAnsi="TimesNewRomanPSMT" w:cs="TimesNewRomanPSMT"/>
          <w:sz w:val="18"/>
          <w:szCs w:val="18"/>
        </w:rPr>
        <w:t>nombreuses</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années</w:t>
      </w:r>
      <w:proofErr w:type="spellEnd"/>
      <w:r>
        <w:rPr>
          <w:rFonts w:ascii="TimesNewRomanPSMT" w:hAnsi="TimesNewRomanPSMT" w:cs="TimesNewRomanPSMT"/>
          <w:sz w:val="18"/>
          <w:szCs w:val="18"/>
        </w:rPr>
        <w:t xml:space="preserve">. Au milieu des </w:t>
      </w:r>
      <w:proofErr w:type="spellStart"/>
      <w:r>
        <w:rPr>
          <w:rFonts w:ascii="TimesNewRomanPSMT" w:hAnsi="TimesNewRomanPSMT" w:cs="TimesNewRomanPSMT"/>
          <w:sz w:val="18"/>
          <w:szCs w:val="18"/>
        </w:rPr>
        <w:t>années</w:t>
      </w:r>
      <w:proofErr w:type="spellEnd"/>
      <w:r>
        <w:rPr>
          <w:rFonts w:ascii="TimesNewRomanPSMT" w:hAnsi="TimesNewRomanPSMT" w:cs="TimesNewRomanPSMT"/>
          <w:sz w:val="18"/>
          <w:szCs w:val="18"/>
        </w:rPr>
        <w:t xml:space="preserve"> 1980 </w:t>
      </w:r>
      <w:proofErr w:type="spellStart"/>
      <w:proofErr w:type="gramStart"/>
      <w:r>
        <w:rPr>
          <w:rFonts w:ascii="TimesNewRomanPSMT" w:hAnsi="TimesNewRomanPSMT" w:cs="TimesNewRomanPSMT"/>
          <w:sz w:val="18"/>
          <w:szCs w:val="18"/>
        </w:rPr>
        <w:t>il</w:t>
      </w:r>
      <w:proofErr w:type="spellEnd"/>
      <w:proofErr w:type="gram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fut</w:t>
      </w:r>
      <w:proofErr w:type="spellEnd"/>
      <w:r>
        <w:rPr>
          <w:rFonts w:ascii="TimesNewRomanPSMT" w:hAnsi="TimesNewRomanPSMT" w:cs="TimesNewRomanPSMT"/>
          <w:sz w:val="18"/>
          <w:szCs w:val="18"/>
        </w:rPr>
        <w:t xml:space="preserve"> un lieu </w:t>
      </w:r>
      <w:proofErr w:type="spellStart"/>
      <w:r>
        <w:rPr>
          <w:rFonts w:ascii="TimesNewRomanPSMT" w:hAnsi="TimesNewRomanPSMT" w:cs="TimesNewRomanPSMT"/>
          <w:sz w:val="18"/>
          <w:szCs w:val="18"/>
        </w:rPr>
        <w:t>fréquenté</w:t>
      </w:r>
      <w:proofErr w:type="spellEnd"/>
      <w:r>
        <w:rPr>
          <w:rFonts w:ascii="TimesNewRomanPSMT" w:hAnsi="TimesNewRomanPSMT" w:cs="TimesNewRomanPSMT"/>
          <w:sz w:val="18"/>
          <w:szCs w:val="18"/>
        </w:rPr>
        <w:t xml:space="preserve"> par les </w:t>
      </w:r>
      <w:proofErr w:type="spellStart"/>
      <w:r>
        <w:rPr>
          <w:rFonts w:ascii="TimesNewRomanPSMT" w:hAnsi="TimesNewRomanPSMT" w:cs="TimesNewRomanPSMT"/>
          <w:sz w:val="18"/>
          <w:szCs w:val="18"/>
        </w:rPr>
        <w:t>graffeurs</w:t>
      </w:r>
      <w:proofErr w:type="spellEnd"/>
      <w:r>
        <w:rPr>
          <w:rFonts w:ascii="TimesNewRomanPSMT" w:hAnsi="TimesNewRomanPSMT" w:cs="TimesNewRomanPSMT"/>
          <w:sz w:val="18"/>
          <w:szCs w:val="18"/>
        </w:rPr>
        <w:t xml:space="preserve">. </w:t>
      </w:r>
      <w:proofErr w:type="gramStart"/>
      <w:r>
        <w:rPr>
          <w:rFonts w:ascii="TimesNewRomanPSMT" w:hAnsi="TimesNewRomanPSMT" w:cs="TimesNewRomanPSMT"/>
          <w:sz w:val="18"/>
          <w:szCs w:val="18"/>
        </w:rPr>
        <w:t xml:space="preserve">Au fond de </w:t>
      </w:r>
      <w:proofErr w:type="spellStart"/>
      <w:r>
        <w:rPr>
          <w:rFonts w:ascii="TimesNewRomanPSMT" w:hAnsi="TimesNewRomanPSMT" w:cs="TimesNewRomanPSMT"/>
          <w:sz w:val="18"/>
          <w:szCs w:val="18"/>
        </w:rPr>
        <w:t>l’image</w:t>
      </w:r>
      <w:proofErr w:type="spellEnd"/>
      <w:r>
        <w:rPr>
          <w:rFonts w:ascii="TimesNewRomanPSMT" w:hAnsi="TimesNewRomanPSMT" w:cs="TimesNewRomanPSMT"/>
          <w:sz w:val="18"/>
          <w:szCs w:val="18"/>
        </w:rPr>
        <w:t xml:space="preserve">, on </w:t>
      </w:r>
      <w:proofErr w:type="spellStart"/>
      <w:r>
        <w:rPr>
          <w:rFonts w:ascii="TimesNewRomanPSMT" w:hAnsi="TimesNewRomanPSMT" w:cs="TimesNewRomanPSMT"/>
          <w:sz w:val="18"/>
          <w:szCs w:val="18"/>
        </w:rPr>
        <w:t>aperçoit</w:t>
      </w:r>
      <w:proofErr w:type="spellEnd"/>
      <w:r>
        <w:rPr>
          <w:rFonts w:ascii="TimesNewRomanPSMT" w:hAnsi="TimesNewRomanPSMT" w:cs="TimesNewRomanPSMT"/>
          <w:sz w:val="18"/>
          <w:szCs w:val="18"/>
        </w:rPr>
        <w:t xml:space="preserve"> les </w:t>
      </w:r>
      <w:proofErr w:type="spellStart"/>
      <w:r>
        <w:rPr>
          <w:rFonts w:ascii="TimesNewRomanPSMT" w:hAnsi="TimesNewRomanPSMT" w:cs="TimesNewRomanPSMT"/>
          <w:sz w:val="18"/>
          <w:szCs w:val="18"/>
        </w:rPr>
        <w:t>cours</w:t>
      </w:r>
      <w:proofErr w:type="spellEnd"/>
      <w:r>
        <w:rPr>
          <w:rFonts w:ascii="TimesNewRomanPSMT" w:hAnsi="TimesNewRomanPSMT" w:cs="TimesNewRomanPSMT"/>
          <w:sz w:val="18"/>
          <w:szCs w:val="18"/>
        </w:rPr>
        <w:t xml:space="preserve"> des </w:t>
      </w:r>
      <w:proofErr w:type="spellStart"/>
      <w:r>
        <w:rPr>
          <w:rFonts w:ascii="TimesNewRomanPSMT" w:hAnsi="TimesNewRomanPSMT" w:cs="TimesNewRomanPSMT"/>
          <w:sz w:val="18"/>
          <w:szCs w:val="18"/>
        </w:rPr>
        <w:t>immeubles</w:t>
      </w:r>
      <w:proofErr w:type="spellEnd"/>
      <w:r>
        <w:rPr>
          <w:rFonts w:ascii="TimesNewRomanPSMT" w:hAnsi="TimesNewRomanPSMT" w:cs="TimesNewRomanPSMT"/>
          <w:sz w:val="18"/>
          <w:szCs w:val="18"/>
        </w:rPr>
        <w:t xml:space="preserve"> de la rue de la forge </w:t>
      </w:r>
      <w:proofErr w:type="spellStart"/>
      <w:r>
        <w:rPr>
          <w:rFonts w:ascii="TimesNewRomanPSMT" w:hAnsi="TimesNewRomanPSMT" w:cs="TimesNewRomanPSMT"/>
          <w:sz w:val="18"/>
          <w:szCs w:val="18"/>
        </w:rPr>
        <w:t>royale</w:t>
      </w:r>
      <w:proofErr w:type="spellEnd"/>
      <w:r>
        <w:rPr>
          <w:rFonts w:ascii="TimesNewRomanPSMT" w:hAnsi="TimesNewRomanPSMT" w:cs="TimesNewRomanPSMT"/>
          <w:sz w:val="18"/>
          <w:szCs w:val="18"/>
        </w:rPr>
        <w:t>.</w:t>
      </w:r>
      <w:proofErr w:type="gram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L’immeuble</w:t>
      </w:r>
      <w:proofErr w:type="spellEnd"/>
      <w:r>
        <w:rPr>
          <w:rFonts w:ascii="TimesNewRomanPSMT" w:hAnsi="TimesNewRomanPSMT" w:cs="TimesNewRomanPSMT"/>
          <w:sz w:val="18"/>
          <w:szCs w:val="18"/>
        </w:rPr>
        <w:t xml:space="preserve"> avec les </w:t>
      </w:r>
      <w:proofErr w:type="spellStart"/>
      <w:r>
        <w:rPr>
          <w:rFonts w:ascii="TimesNewRomanPSMT" w:hAnsi="TimesNewRomanPSMT" w:cs="TimesNewRomanPSMT"/>
          <w:sz w:val="18"/>
          <w:szCs w:val="18"/>
        </w:rPr>
        <w:t>colombages</w:t>
      </w:r>
      <w:proofErr w:type="spellEnd"/>
      <w:r>
        <w:rPr>
          <w:rFonts w:ascii="TimesNewRomanPSMT" w:hAnsi="TimesNewRomanPSMT" w:cs="TimesNewRomanPSMT"/>
          <w:sz w:val="18"/>
          <w:szCs w:val="18"/>
        </w:rPr>
        <w:t xml:space="preserve"> </w:t>
      </w:r>
      <w:proofErr w:type="spellStart"/>
      <w:proofErr w:type="gramStart"/>
      <w:r>
        <w:rPr>
          <w:rFonts w:ascii="TimesNewRomanPSMT" w:hAnsi="TimesNewRomanPSMT" w:cs="TimesNewRomanPSMT"/>
          <w:sz w:val="18"/>
          <w:szCs w:val="18"/>
        </w:rPr>
        <w:t>est</w:t>
      </w:r>
      <w:proofErr w:type="spellEnd"/>
      <w:proofErr w:type="gram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situé</w:t>
      </w:r>
      <w:proofErr w:type="spellEnd"/>
      <w:r>
        <w:rPr>
          <w:rFonts w:ascii="TimesNewRomanPSMT" w:hAnsi="TimesNewRomanPSMT" w:cs="TimesNewRomanPSMT"/>
          <w:sz w:val="18"/>
          <w:szCs w:val="18"/>
        </w:rPr>
        <w:t xml:space="preserve"> au fond de la </w:t>
      </w:r>
      <w:proofErr w:type="spellStart"/>
      <w:r>
        <w:rPr>
          <w:rFonts w:ascii="TimesNewRomanPSMT" w:hAnsi="TimesNewRomanPSMT" w:cs="TimesNewRomanPSMT"/>
          <w:sz w:val="18"/>
          <w:szCs w:val="18"/>
        </w:rPr>
        <w:t>cour</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donnant</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sur</w:t>
      </w:r>
      <w:proofErr w:type="spellEnd"/>
      <w:r>
        <w:rPr>
          <w:rFonts w:ascii="TimesNewRomanPSMT" w:hAnsi="TimesNewRomanPSMT" w:cs="TimesNewRomanPSMT"/>
          <w:sz w:val="18"/>
          <w:szCs w:val="18"/>
        </w:rPr>
        <w:t xml:space="preserve"> la rue Charles </w:t>
      </w:r>
      <w:proofErr w:type="spellStart"/>
      <w:r>
        <w:rPr>
          <w:rFonts w:ascii="TimesNewRomanPSMT" w:hAnsi="TimesNewRomanPSMT" w:cs="TimesNewRomanPSMT"/>
          <w:sz w:val="18"/>
          <w:szCs w:val="18"/>
        </w:rPr>
        <w:t>Delescluzes</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Aujourd’hui</w:t>
      </w:r>
      <w:proofErr w:type="spellEnd"/>
      <w:r>
        <w:rPr>
          <w:rFonts w:ascii="TimesNewRomanPSMT" w:hAnsi="TimesNewRomanPSMT" w:cs="TimesNewRomanPSMT"/>
          <w:sz w:val="18"/>
          <w:szCs w:val="18"/>
        </w:rPr>
        <w:t xml:space="preserve"> à la place du terrain vague a </w:t>
      </w:r>
      <w:proofErr w:type="spellStart"/>
      <w:r>
        <w:rPr>
          <w:rFonts w:ascii="TimesNewRomanPSMT" w:hAnsi="TimesNewRomanPSMT" w:cs="TimesNewRomanPSMT"/>
          <w:sz w:val="18"/>
          <w:szCs w:val="18"/>
        </w:rPr>
        <w:t>été</w:t>
      </w:r>
      <w:proofErr w:type="spellEnd"/>
      <w:r>
        <w:rPr>
          <w:rFonts w:ascii="TimesNewRomanPSMT" w:hAnsi="TimesNewRomanPSMT" w:cs="TimesNewRomanPSMT"/>
          <w:sz w:val="18"/>
          <w:szCs w:val="18"/>
        </w:rPr>
        <w:t xml:space="preserve"> </w:t>
      </w:r>
      <w:proofErr w:type="spellStart"/>
      <w:r>
        <w:rPr>
          <w:rFonts w:ascii="TimesNewRomanPSMT" w:hAnsi="TimesNewRomanPSMT" w:cs="TimesNewRomanPSMT"/>
          <w:sz w:val="18"/>
          <w:szCs w:val="18"/>
        </w:rPr>
        <w:t>contruit</w:t>
      </w:r>
      <w:proofErr w:type="spellEnd"/>
      <w:r>
        <w:rPr>
          <w:rFonts w:ascii="TimesNewRomanPSMT" w:hAnsi="TimesNewRomanPSMT" w:cs="TimesNewRomanPSMT"/>
          <w:sz w:val="18"/>
          <w:szCs w:val="18"/>
        </w:rPr>
        <w:t xml:space="preserve"> </w:t>
      </w:r>
      <w:proofErr w:type="gramStart"/>
      <w:r>
        <w:rPr>
          <w:rFonts w:ascii="TimesNewRomanPSMT" w:hAnsi="TimesNewRomanPSMT" w:cs="TimesNewRomanPSMT"/>
          <w:sz w:val="18"/>
          <w:szCs w:val="18"/>
        </w:rPr>
        <w:t>un</w:t>
      </w:r>
      <w:proofErr w:type="gramEnd"/>
      <w:r>
        <w:rPr>
          <w:rFonts w:ascii="TimesNewRomanPSMT" w:hAnsi="TimesNewRomanPSMT" w:cs="TimesNewRomanPSMT"/>
          <w:sz w:val="18"/>
          <w:szCs w:val="18"/>
        </w:rPr>
        <w:t xml:space="preserve"> immense </w:t>
      </w:r>
      <w:proofErr w:type="spellStart"/>
      <w:r>
        <w:rPr>
          <w:rFonts w:ascii="TimesNewRomanPSMT" w:hAnsi="TimesNewRomanPSMT" w:cs="TimesNewRomanPSMT"/>
          <w:sz w:val="18"/>
          <w:szCs w:val="18"/>
        </w:rPr>
        <w:t>gymnase</w:t>
      </w:r>
      <w:proofErr w:type="spellEnd"/>
      <w:r>
        <w:rPr>
          <w:rFonts w:ascii="TimesNewRomanPSMT" w:hAnsi="TimesNewRomanPSMT" w:cs="TimesNewRomanPSMT"/>
          <w:sz w:val="18"/>
          <w:szCs w:val="18"/>
        </w:rPr>
        <w:t xml:space="preserve"> en sous sol. </w:t>
      </w:r>
    </w:p>
    <w:p w:rsidR="00AE6A93" w:rsidRDefault="00AE6A93" w:rsidP="00AE6A93">
      <w:pPr>
        <w:rPr>
          <w:rFonts w:ascii="TimesNewRomanPSMT" w:hAnsi="TimesNewRomanPSMT" w:cs="TimesNewRomanPSMT"/>
          <w:sz w:val="18"/>
          <w:szCs w:val="18"/>
        </w:rPr>
      </w:pPr>
    </w:p>
    <w:p w:rsidR="00AE6A93" w:rsidRDefault="00AE6A93" w:rsidP="00AE6A93">
      <w:pPr>
        <w:pStyle w:val="Paragraphestandard"/>
        <w:suppressAutoHyphens/>
        <w:jc w:val="both"/>
        <w:rPr>
          <w:rFonts w:ascii="TimesNewRomanPSMT" w:hAnsi="TimesNewRomanPSMT" w:cs="TimesNewRomanPSMT"/>
          <w:sz w:val="18"/>
          <w:szCs w:val="18"/>
          <w:u w:val="thick"/>
          <w:lang w:val="fr-FR"/>
        </w:rPr>
      </w:pPr>
      <w:r>
        <w:rPr>
          <w:rFonts w:ascii="TimesNewRomanPSMT" w:hAnsi="TimesNewRomanPSMT" w:cs="TimesNewRomanPSMT"/>
          <w:sz w:val="18"/>
          <w:szCs w:val="18"/>
          <w:lang w:val="fr-FR"/>
        </w:rPr>
        <w:t>«Sur le plan de l’occupation des îlots, on voit d’ailleurs se dessiner une certaine spécialisation des fonctions. C’est ainsi par exemple que pour des îlots représentants des densités de surfaces de planchers équivalentes, on trouve des densités de population très différentes. Elles pouvaient varier en 1962 par exemple entre 250 habitants à l’hectare pour des îlots proches de la Bastille largement occupés par le commerce et l’artisanat de l’</w:t>
      </w:r>
      <w:proofErr w:type="spellStart"/>
      <w:r>
        <w:rPr>
          <w:rFonts w:ascii="TimesNewRomanPSMT" w:hAnsi="TimesNewRomanPSMT" w:cs="TimesNewRomanPSMT"/>
          <w:sz w:val="18"/>
          <w:szCs w:val="18"/>
          <w:lang w:val="fr-FR"/>
        </w:rPr>
        <w:t>ammeublement</w:t>
      </w:r>
      <w:proofErr w:type="spellEnd"/>
      <w:r>
        <w:rPr>
          <w:rFonts w:ascii="TimesNewRomanPSMT" w:hAnsi="TimesNewRomanPSMT" w:cs="TimesNewRomanPSMT"/>
          <w:sz w:val="18"/>
          <w:szCs w:val="18"/>
          <w:lang w:val="fr-FR"/>
        </w:rPr>
        <w:t xml:space="preserve"> et plus de 1500 et même 2000 habitants à l’hectare pour des îlots reconquis par l’habitat.» MARIN Jérôme, </w:t>
      </w:r>
      <w:r>
        <w:rPr>
          <w:rFonts w:ascii="TimesNewRomanPSMT" w:hAnsi="TimesNewRomanPSMT" w:cs="TimesNewRomanPSMT"/>
          <w:sz w:val="18"/>
          <w:szCs w:val="18"/>
          <w:u w:val="thick"/>
          <w:lang w:val="fr-FR"/>
        </w:rPr>
        <w:t>L’insertion de l’artisanat en milieu urbain, l’exemple des cours du Faubourg Saint-Antoine.</w:t>
      </w:r>
    </w:p>
    <w:p w:rsidR="00AE6A93" w:rsidRDefault="00AE6A93" w:rsidP="00AE6A93">
      <w:pPr>
        <w:rPr>
          <w:rFonts w:ascii="TimesNewRomanPSMT" w:hAnsi="TimesNewRomanPSMT" w:cs="TimesNewRomanPSMT"/>
          <w:sz w:val="18"/>
          <w:szCs w:val="18"/>
        </w:rPr>
      </w:pPr>
      <w:r>
        <w:rPr>
          <w:rFonts w:ascii="TimesNewRomanPSMT" w:hAnsi="TimesNewRomanPSMT" w:cs="TimesNewRomanPSMT"/>
          <w:sz w:val="18"/>
          <w:szCs w:val="18"/>
        </w:rPr>
        <w:br/>
      </w:r>
    </w:p>
    <w:p w:rsidR="00AE6A93" w:rsidRDefault="00AE6A93" w:rsidP="00AE6A93">
      <w:pPr>
        <w:rPr>
          <w:rFonts w:ascii="Times New Roman" w:hAnsi="Times New Roman" w:cs="Times New Roman"/>
          <w:sz w:val="18"/>
          <w:szCs w:val="18"/>
        </w:rPr>
      </w:pPr>
    </w:p>
    <w:p w:rsidR="00AE6A93" w:rsidRDefault="00AE6A93" w:rsidP="00AE6A93">
      <w:pPr>
        <w:pStyle w:val="Paragraphestandard"/>
        <w:suppressAutoHyphens/>
        <w:jc w:val="both"/>
        <w:rPr>
          <w:rFonts w:ascii="TimesNewRomanPSMT" w:hAnsi="TimesNewRomanPSMT" w:cs="TimesNewRomanPSMT"/>
          <w:sz w:val="18"/>
          <w:szCs w:val="18"/>
          <w:lang w:val="fr-FR"/>
        </w:rPr>
      </w:pPr>
      <w:r>
        <w:rPr>
          <w:rFonts w:ascii="TimesNewRomanPSMT" w:hAnsi="TimesNewRomanPSMT" w:cs="TimesNewRomanPSMT"/>
          <w:sz w:val="18"/>
          <w:szCs w:val="18"/>
          <w:lang w:val="fr-FR"/>
        </w:rPr>
        <w:t>Aujourd’hui se pose la question de la cohésion de la cour qui s’effrite avec le départ des artisans.</w:t>
      </w:r>
    </w:p>
    <w:p w:rsidR="00AE6A93" w:rsidRDefault="00AE6A93" w:rsidP="00AE6A93">
      <w:pPr>
        <w:pStyle w:val="Paragraphestandard"/>
        <w:suppressAutoHyphens/>
        <w:jc w:val="both"/>
        <w:rPr>
          <w:rFonts w:ascii="TimesNewRomanPSMT" w:hAnsi="TimesNewRomanPSMT" w:cs="TimesNewRomanPSMT"/>
          <w:sz w:val="18"/>
          <w:szCs w:val="18"/>
          <w:u w:val="thick"/>
          <w:lang w:val="fr-FR"/>
        </w:rPr>
      </w:pPr>
      <w:r>
        <w:rPr>
          <w:rFonts w:ascii="TimesNewRomanPSMT" w:hAnsi="TimesNewRomanPSMT" w:cs="TimesNewRomanPSMT"/>
          <w:sz w:val="18"/>
          <w:szCs w:val="18"/>
          <w:lang w:val="fr-FR"/>
        </w:rPr>
        <w:t xml:space="preserve">Les raisons de ces départ sont avant tout financières, en effet, les potentialités offertes par les ateliers et les immeubles sur cour ont poussés les propriétaires à une hausse des loyers de ces bâtiments : «Le fonctionnement du marché foncier rend de plus en plus difficile le maintien, en centre ville, de ces activités traditionnelles, concurrencées par d’autres utilisations de terrain et du bâti, plus rémunératrices pour les investisseurs.»  MARIN Jérôme, </w:t>
      </w:r>
      <w:r>
        <w:rPr>
          <w:rFonts w:ascii="TimesNewRomanPSMT" w:hAnsi="TimesNewRomanPSMT" w:cs="TimesNewRomanPSMT"/>
          <w:sz w:val="18"/>
          <w:szCs w:val="18"/>
          <w:u w:val="thick"/>
          <w:lang w:val="fr-FR"/>
        </w:rPr>
        <w:t>L’insertion de l’artisanat en milieu urbain, l’exemple des cours du Faubourg Saint-Antoine.</w:t>
      </w:r>
    </w:p>
    <w:p w:rsidR="00AE6A93" w:rsidRDefault="00AE6A93" w:rsidP="00AE6A93">
      <w:pPr>
        <w:pStyle w:val="Paragraphestandard"/>
        <w:suppressAutoHyphens/>
        <w:jc w:val="both"/>
        <w:rPr>
          <w:rFonts w:ascii="TimesNewRomanPSMT" w:hAnsi="TimesNewRomanPSMT" w:cs="TimesNewRomanPSMT"/>
          <w:sz w:val="18"/>
          <w:szCs w:val="18"/>
          <w:lang w:val="fr-FR"/>
        </w:rPr>
      </w:pPr>
    </w:p>
    <w:p w:rsidR="00AE6A93" w:rsidRPr="00AE6A93" w:rsidRDefault="00AE6A93" w:rsidP="00AE6A93">
      <w:pPr>
        <w:rPr>
          <w:rFonts w:ascii="Times New Roman" w:hAnsi="Times New Roman" w:cs="Times New Roman"/>
          <w:sz w:val="18"/>
          <w:szCs w:val="18"/>
        </w:rPr>
      </w:pPr>
      <w:bookmarkStart w:id="0" w:name="_GoBack"/>
      <w:bookmarkEnd w:id="0"/>
    </w:p>
    <w:sectPr w:rsidR="00AE6A93" w:rsidRPr="00AE6A93" w:rsidSect="0054344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ArialNarrow">
    <w:altName w:val="Arial Narrow"/>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TimesNewRomanPS-BoldMT">
    <w:altName w:val="Times New Roman"/>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A93"/>
    <w:rsid w:val="00543440"/>
    <w:rsid w:val="00AE6A93"/>
    <w:rsid w:val="00EC31D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EE7E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AE6A93"/>
    <w:pPr>
      <w:widowControl w:val="0"/>
      <w:autoSpaceDE w:val="0"/>
      <w:autoSpaceDN w:val="0"/>
      <w:adjustRightInd w:val="0"/>
      <w:spacing w:line="288" w:lineRule="auto"/>
      <w:textAlignment w:val="center"/>
    </w:pPr>
    <w:rPr>
      <w:rFonts w:ascii="MinionPro-Regular" w:hAnsi="MinionPro-Regular" w:cs="MinionPro-Regular"/>
      <w:color w:val="00000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AE6A93"/>
    <w:pPr>
      <w:widowControl w:val="0"/>
      <w:autoSpaceDE w:val="0"/>
      <w:autoSpaceDN w:val="0"/>
      <w:adjustRightInd w:val="0"/>
      <w:spacing w:line="288" w:lineRule="auto"/>
      <w:textAlignment w:val="center"/>
    </w:pPr>
    <w:rPr>
      <w:rFonts w:ascii="MinionPro-Regular" w:hAnsi="MinionPro-Regular" w:cs="MinionPro-Regular"/>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1534</Words>
  <Characters>8437</Characters>
  <Application>Microsoft Macintosh Word</Application>
  <DocSecurity>0</DocSecurity>
  <Lines>70</Lines>
  <Paragraphs>19</Paragraphs>
  <ScaleCrop>false</ScaleCrop>
  <Company/>
  <LinksUpToDate>false</LinksUpToDate>
  <CharactersWithSpaces>9952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dc:creator>
  <cp:keywords/>
  <dc:description/>
  <cp:lastModifiedBy>oscar</cp:lastModifiedBy>
  <cp:revision>1</cp:revision>
  <dcterms:created xsi:type="dcterms:W3CDTF">2015-01-13T22:08:00Z</dcterms:created>
  <dcterms:modified xsi:type="dcterms:W3CDTF">2015-01-13T22:14:00Z</dcterms:modified>
</cp:coreProperties>
</file>